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1B745" w14:textId="77777777" w:rsidR="00872A4D" w:rsidRDefault="00346AD0">
      <w:pPr>
        <w:spacing w:before="45"/>
        <w:ind w:left="100"/>
        <w:rPr>
          <w:b/>
          <w:sz w:val="24"/>
        </w:rPr>
      </w:pPr>
      <w:r>
        <w:fldChar w:fldCharType="begin"/>
      </w:r>
      <w:r>
        <w:instrText>HYPERLINK "https://payson.municipalcodeonline.com/book?type=ordinances&amp;name=11.12_Public_Library" \h</w:instrText>
      </w:r>
      <w:r>
        <w:fldChar w:fldCharType="separate"/>
      </w:r>
      <w:r>
        <w:rPr>
          <w:b/>
          <w:color w:val="0000ED"/>
          <w:spacing w:val="-2"/>
          <w:sz w:val="24"/>
          <w:u w:val="single" w:color="0000ED"/>
        </w:rPr>
        <w:t>11.12</w:t>
      </w:r>
      <w:r>
        <w:rPr>
          <w:b/>
          <w:color w:val="0000ED"/>
          <w:spacing w:val="-7"/>
          <w:sz w:val="24"/>
          <w:u w:val="single" w:color="0000ED"/>
        </w:rPr>
        <w:t xml:space="preserve"> </w:t>
      </w:r>
      <w:r>
        <w:rPr>
          <w:b/>
          <w:color w:val="0000ED"/>
          <w:spacing w:val="-2"/>
          <w:sz w:val="24"/>
          <w:u w:val="single" w:color="0000ED"/>
        </w:rPr>
        <w:t>Public</w:t>
      </w:r>
      <w:r>
        <w:rPr>
          <w:b/>
          <w:color w:val="0000ED"/>
          <w:spacing w:val="-6"/>
          <w:sz w:val="24"/>
          <w:u w:val="single" w:color="0000ED"/>
        </w:rPr>
        <w:t xml:space="preserve"> </w:t>
      </w:r>
      <w:r>
        <w:rPr>
          <w:b/>
          <w:color w:val="0000ED"/>
          <w:spacing w:val="-2"/>
          <w:sz w:val="24"/>
          <w:u w:val="single" w:color="0000ED"/>
        </w:rPr>
        <w:t>Library</w:t>
      </w:r>
      <w:r>
        <w:fldChar w:fldCharType="end"/>
      </w:r>
    </w:p>
    <w:p w14:paraId="4E00C06F" w14:textId="77777777" w:rsidR="00872A4D" w:rsidRDefault="00346AD0">
      <w:pPr>
        <w:pStyle w:val="BodyText"/>
        <w:spacing w:before="24"/>
      </w:pPr>
      <w:hyperlink r:id="rId7">
        <w:r>
          <w:rPr>
            <w:color w:val="0000ED"/>
            <w:u w:val="single" w:color="0000ED"/>
          </w:rPr>
          <w:t>11.12.010</w:t>
        </w:r>
        <w:r>
          <w:rPr>
            <w:color w:val="0000ED"/>
            <w:spacing w:val="-14"/>
            <w:u w:val="single" w:color="0000ED"/>
          </w:rPr>
          <w:t xml:space="preserve"> </w:t>
        </w:r>
        <w:r>
          <w:rPr>
            <w:color w:val="0000ED"/>
            <w:u w:val="single" w:color="0000ED"/>
          </w:rPr>
          <w:t>Established-Library</w:t>
        </w:r>
        <w:r>
          <w:rPr>
            <w:color w:val="0000ED"/>
            <w:spacing w:val="-14"/>
            <w:u w:val="single" w:color="0000ED"/>
          </w:rPr>
          <w:t xml:space="preserve"> </w:t>
        </w:r>
        <w:r>
          <w:rPr>
            <w:color w:val="0000ED"/>
            <w:spacing w:val="-2"/>
            <w:u w:val="single" w:color="0000ED"/>
          </w:rPr>
          <w:t>Management</w:t>
        </w:r>
      </w:hyperlink>
    </w:p>
    <w:p w14:paraId="0DE35185" w14:textId="77777777" w:rsidR="00872A4D" w:rsidRDefault="00346AD0">
      <w:pPr>
        <w:pStyle w:val="BodyText"/>
      </w:pPr>
      <w:hyperlink r:id="rId8">
        <w:r>
          <w:rPr>
            <w:color w:val="0000ED"/>
            <w:spacing w:val="-2"/>
            <w:u w:val="single" w:color="0000ED"/>
          </w:rPr>
          <w:t>11.12.020</w:t>
        </w:r>
        <w:r>
          <w:rPr>
            <w:color w:val="0000ED"/>
            <w:spacing w:val="-4"/>
            <w:u w:val="single" w:color="0000ED"/>
          </w:rPr>
          <w:t xml:space="preserve"> </w:t>
        </w:r>
        <w:r>
          <w:rPr>
            <w:color w:val="0000ED"/>
            <w:spacing w:val="-2"/>
            <w:u w:val="single" w:color="0000ED"/>
          </w:rPr>
          <w:t>Board-Established-Terms</w:t>
        </w:r>
        <w:r>
          <w:rPr>
            <w:color w:val="0000ED"/>
            <w:spacing w:val="-4"/>
            <w:u w:val="single" w:color="0000ED"/>
          </w:rPr>
          <w:t xml:space="preserve"> </w:t>
        </w:r>
        <w:proofErr w:type="gramStart"/>
        <w:r>
          <w:rPr>
            <w:color w:val="0000ED"/>
            <w:spacing w:val="-2"/>
            <w:u w:val="single" w:color="0000ED"/>
          </w:rPr>
          <w:t>Of</w:t>
        </w:r>
        <w:proofErr w:type="gramEnd"/>
        <w:r>
          <w:rPr>
            <w:color w:val="0000ED"/>
            <w:spacing w:val="-11"/>
            <w:u w:val="single" w:color="0000ED"/>
          </w:rPr>
          <w:t xml:space="preserve"> </w:t>
        </w:r>
        <w:r>
          <w:rPr>
            <w:color w:val="0000ED"/>
            <w:spacing w:val="-2"/>
            <w:u w:val="single" w:color="0000ED"/>
          </w:rPr>
          <w:t>Office</w:t>
        </w:r>
      </w:hyperlink>
    </w:p>
    <w:p w14:paraId="64BB2412" w14:textId="77777777" w:rsidR="00872A4D" w:rsidRDefault="00346AD0">
      <w:pPr>
        <w:pStyle w:val="BodyText"/>
      </w:pPr>
      <w:hyperlink r:id="rId9">
        <w:r>
          <w:rPr>
            <w:color w:val="0000ED"/>
            <w:spacing w:val="-2"/>
            <w:u w:val="single" w:color="0000ED"/>
          </w:rPr>
          <w:t>11.12.030</w:t>
        </w:r>
        <w:r>
          <w:rPr>
            <w:color w:val="0000ED"/>
            <w:spacing w:val="19"/>
            <w:u w:val="single" w:color="0000ED"/>
          </w:rPr>
          <w:t xml:space="preserve"> </w:t>
        </w:r>
        <w:r>
          <w:rPr>
            <w:color w:val="0000ED"/>
            <w:spacing w:val="-2"/>
            <w:u w:val="single" w:color="0000ED"/>
          </w:rPr>
          <w:t>Board-Removal-Vacancies</w:t>
        </w:r>
      </w:hyperlink>
    </w:p>
    <w:p w14:paraId="7A63AEB0" w14:textId="77777777" w:rsidR="00872A4D" w:rsidRDefault="00346AD0">
      <w:pPr>
        <w:pStyle w:val="BodyText"/>
      </w:pPr>
      <w:hyperlink r:id="rId10">
        <w:r>
          <w:rPr>
            <w:color w:val="0000ED"/>
            <w:spacing w:val="-2"/>
            <w:u w:val="single" w:color="0000ED"/>
          </w:rPr>
          <w:t>11.12.040</w:t>
        </w:r>
        <w:r>
          <w:rPr>
            <w:color w:val="0000ED"/>
            <w:spacing w:val="-7"/>
            <w:u w:val="single" w:color="0000ED"/>
          </w:rPr>
          <w:t xml:space="preserve"> </w:t>
        </w:r>
        <w:r>
          <w:rPr>
            <w:color w:val="0000ED"/>
            <w:spacing w:val="-2"/>
            <w:u w:val="single" w:color="0000ED"/>
          </w:rPr>
          <w:t>Board-Members</w:t>
        </w:r>
        <w:r>
          <w:rPr>
            <w:color w:val="0000ED"/>
            <w:spacing w:val="-6"/>
            <w:u w:val="single" w:color="0000ED"/>
          </w:rPr>
          <w:t xml:space="preserve"> </w:t>
        </w:r>
        <w:proofErr w:type="gramStart"/>
        <w:r>
          <w:rPr>
            <w:color w:val="0000ED"/>
            <w:spacing w:val="-2"/>
            <w:u w:val="single" w:color="0000ED"/>
          </w:rPr>
          <w:t>To</w:t>
        </w:r>
        <w:proofErr w:type="gramEnd"/>
        <w:r>
          <w:rPr>
            <w:color w:val="0000ED"/>
            <w:spacing w:val="-4"/>
            <w:u w:val="single" w:color="0000ED"/>
          </w:rPr>
          <w:t xml:space="preserve"> </w:t>
        </w:r>
        <w:r>
          <w:rPr>
            <w:color w:val="0000ED"/>
            <w:spacing w:val="-2"/>
            <w:u w:val="single" w:color="0000ED"/>
          </w:rPr>
          <w:t>Serve</w:t>
        </w:r>
        <w:r>
          <w:rPr>
            <w:color w:val="0000ED"/>
            <w:spacing w:val="-5"/>
            <w:u w:val="single" w:color="0000ED"/>
          </w:rPr>
          <w:t xml:space="preserve"> </w:t>
        </w:r>
        <w:r>
          <w:rPr>
            <w:color w:val="0000ED"/>
            <w:spacing w:val="-2"/>
            <w:u w:val="single" w:color="0000ED"/>
          </w:rPr>
          <w:t>Without</w:t>
        </w:r>
        <w:r>
          <w:rPr>
            <w:color w:val="0000ED"/>
            <w:spacing w:val="-12"/>
            <w:u w:val="single" w:color="0000ED"/>
          </w:rPr>
          <w:t xml:space="preserve"> </w:t>
        </w:r>
        <w:r>
          <w:rPr>
            <w:color w:val="0000ED"/>
            <w:spacing w:val="-2"/>
            <w:u w:val="single" w:color="0000ED"/>
          </w:rPr>
          <w:t>Compensation</w:t>
        </w:r>
      </w:hyperlink>
    </w:p>
    <w:p w14:paraId="5D318235" w14:textId="77777777" w:rsidR="00872A4D" w:rsidRDefault="00346AD0">
      <w:pPr>
        <w:pStyle w:val="BodyText"/>
      </w:pPr>
      <w:hyperlink r:id="rId11">
        <w:r>
          <w:rPr>
            <w:color w:val="0000ED"/>
            <w:spacing w:val="-2"/>
            <w:u w:val="single" w:color="0000ED"/>
          </w:rPr>
          <w:t>11.12.050</w:t>
        </w:r>
        <w:r>
          <w:rPr>
            <w:color w:val="0000ED"/>
            <w:spacing w:val="17"/>
            <w:u w:val="single" w:color="0000ED"/>
          </w:rPr>
          <w:t xml:space="preserve"> </w:t>
        </w:r>
        <w:r>
          <w:rPr>
            <w:color w:val="0000ED"/>
            <w:spacing w:val="-2"/>
            <w:u w:val="single" w:color="0000ED"/>
          </w:rPr>
          <w:t>Board-Chairman-Duties</w:t>
        </w:r>
      </w:hyperlink>
    </w:p>
    <w:p w14:paraId="4F5D173A" w14:textId="77777777" w:rsidR="00872A4D" w:rsidRDefault="00346AD0">
      <w:pPr>
        <w:pStyle w:val="BodyText"/>
      </w:pPr>
      <w:r>
        <w:rPr>
          <w:color w:val="0000ED"/>
          <w:u w:val="single" w:color="0000ED"/>
        </w:rPr>
        <w:t>11.12.060</w:t>
      </w:r>
      <w:r>
        <w:rPr>
          <w:color w:val="0000ED"/>
          <w:spacing w:val="-13"/>
          <w:u w:val="single" w:color="0000ED"/>
        </w:rPr>
        <w:t xml:space="preserve"> </w:t>
      </w:r>
      <w:r>
        <w:rPr>
          <w:color w:val="0000ED"/>
          <w:u w:val="single" w:color="0000ED"/>
        </w:rPr>
        <w:t>Board-Space</w:t>
      </w:r>
      <w:r>
        <w:rPr>
          <w:color w:val="0000ED"/>
          <w:spacing w:val="-11"/>
          <w:u w:val="single" w:color="0000ED"/>
        </w:rPr>
        <w:t xml:space="preserve"> </w:t>
      </w:r>
      <w:proofErr w:type="gramStart"/>
      <w:r>
        <w:rPr>
          <w:color w:val="0000ED"/>
          <w:u w:val="single" w:color="0000ED"/>
        </w:rPr>
        <w:t>For</w:t>
      </w:r>
      <w:proofErr w:type="gramEnd"/>
      <w:r>
        <w:rPr>
          <w:color w:val="0000ED"/>
          <w:spacing w:val="-16"/>
          <w:u w:val="single" w:color="0000ED"/>
        </w:rPr>
        <w:t xml:space="preserve"> </w:t>
      </w:r>
      <w:r>
        <w:rPr>
          <w:color w:val="0000ED"/>
          <w:u w:val="single" w:color="0000ED"/>
        </w:rPr>
        <w:t>Meetings,</w:t>
      </w:r>
      <w:r>
        <w:rPr>
          <w:color w:val="0000ED"/>
          <w:spacing w:val="-16"/>
          <w:u w:val="single" w:color="0000ED"/>
        </w:rPr>
        <w:t xml:space="preserve"> </w:t>
      </w:r>
      <w:r>
        <w:rPr>
          <w:color w:val="0000ED"/>
          <w:spacing w:val="-2"/>
          <w:u w:val="single" w:color="0000ED"/>
        </w:rPr>
        <w:t>Equipment</w:t>
      </w:r>
    </w:p>
    <w:p w14:paraId="4150DC18" w14:textId="77777777" w:rsidR="00872A4D" w:rsidRDefault="00346AD0">
      <w:pPr>
        <w:pStyle w:val="BodyText"/>
      </w:pPr>
      <w:hyperlink r:id="rId12">
        <w:r>
          <w:rPr>
            <w:color w:val="0000ED"/>
            <w:spacing w:val="-2"/>
            <w:u w:val="single" w:color="0000ED"/>
          </w:rPr>
          <w:t>11.12.070</w:t>
        </w:r>
        <w:r>
          <w:rPr>
            <w:color w:val="0000ED"/>
            <w:spacing w:val="9"/>
            <w:u w:val="single" w:color="0000ED"/>
          </w:rPr>
          <w:t xml:space="preserve"> </w:t>
        </w:r>
        <w:r>
          <w:rPr>
            <w:color w:val="0000ED"/>
            <w:spacing w:val="-2"/>
            <w:u w:val="single" w:color="0000ED"/>
          </w:rPr>
          <w:t>Board-Meetings-Absence</w:t>
        </w:r>
      </w:hyperlink>
    </w:p>
    <w:p w14:paraId="56185E42" w14:textId="77777777" w:rsidR="00872A4D" w:rsidRDefault="00346AD0">
      <w:pPr>
        <w:pStyle w:val="BodyText"/>
      </w:pPr>
      <w:hyperlink r:id="rId13">
        <w:r>
          <w:rPr>
            <w:color w:val="0000ED"/>
            <w:spacing w:val="-2"/>
            <w:u w:val="single" w:color="0000ED"/>
          </w:rPr>
          <w:t>11.12.080</w:t>
        </w:r>
        <w:r>
          <w:rPr>
            <w:color w:val="0000ED"/>
            <w:spacing w:val="11"/>
            <w:u w:val="single" w:color="0000ED"/>
          </w:rPr>
          <w:t xml:space="preserve"> </w:t>
        </w:r>
        <w:r>
          <w:rPr>
            <w:color w:val="0000ED"/>
            <w:spacing w:val="-2"/>
            <w:u w:val="single" w:color="0000ED"/>
          </w:rPr>
          <w:t>Board</w:t>
        </w:r>
        <w:r>
          <w:rPr>
            <w:color w:val="0000ED"/>
            <w:spacing w:val="12"/>
            <w:u w:val="single" w:color="0000ED"/>
          </w:rPr>
          <w:t xml:space="preserve"> </w:t>
        </w:r>
        <w:r>
          <w:rPr>
            <w:color w:val="0000ED"/>
            <w:spacing w:val="-2"/>
            <w:u w:val="single" w:color="0000ED"/>
          </w:rPr>
          <w:t>Meetings-Agenda-Powers</w:t>
        </w:r>
      </w:hyperlink>
    </w:p>
    <w:p w14:paraId="7FE4E623" w14:textId="5ACC746A" w:rsidR="00872A4D" w:rsidRDefault="00346AD0">
      <w:pPr>
        <w:pStyle w:val="BodyText"/>
      </w:pPr>
      <w:hyperlink r:id="rId14">
        <w:r>
          <w:rPr>
            <w:color w:val="0000ED"/>
            <w:u w:val="single" w:color="0000ED"/>
          </w:rPr>
          <w:t>11.12.090</w:t>
        </w:r>
        <w:r>
          <w:rPr>
            <w:color w:val="0000ED"/>
            <w:spacing w:val="-8"/>
            <w:u w:val="single" w:color="0000ED"/>
          </w:rPr>
          <w:t xml:space="preserve"> </w:t>
        </w:r>
        <w:r>
          <w:rPr>
            <w:color w:val="0000ED"/>
            <w:u w:val="single" w:color="0000ED"/>
          </w:rPr>
          <w:t>City</w:t>
        </w:r>
        <w:r>
          <w:rPr>
            <w:color w:val="0000ED"/>
            <w:spacing w:val="-8"/>
            <w:u w:val="single" w:color="0000ED"/>
          </w:rPr>
          <w:t xml:space="preserve"> </w:t>
        </w:r>
        <w:r>
          <w:rPr>
            <w:color w:val="0000ED"/>
            <w:u w:val="single" w:color="0000ED"/>
          </w:rPr>
          <w:t>Council-Appointment</w:t>
        </w:r>
        <w:r>
          <w:rPr>
            <w:color w:val="0000ED"/>
            <w:spacing w:val="-15"/>
            <w:u w:val="single" w:color="0000ED"/>
          </w:rPr>
          <w:t xml:space="preserve"> </w:t>
        </w:r>
        <w:proofErr w:type="gramStart"/>
        <w:r>
          <w:rPr>
            <w:color w:val="0000ED"/>
            <w:u w:val="single" w:color="0000ED"/>
          </w:rPr>
          <w:t>Of</w:t>
        </w:r>
        <w:proofErr w:type="gramEnd"/>
        <w:r>
          <w:rPr>
            <w:color w:val="0000ED"/>
            <w:spacing w:val="-15"/>
            <w:u w:val="single" w:color="0000ED"/>
          </w:rPr>
          <w:t xml:space="preserve"> </w:t>
        </w:r>
        <w:r>
          <w:rPr>
            <w:color w:val="0000ED"/>
            <w:u w:val="single" w:color="0000ED"/>
          </w:rPr>
          <w:t>Librarian</w:t>
        </w:r>
      </w:hyperlink>
    </w:p>
    <w:p w14:paraId="0B5DB698" w14:textId="77777777" w:rsidR="00872A4D" w:rsidRDefault="00346AD0">
      <w:pPr>
        <w:pStyle w:val="BodyText"/>
      </w:pPr>
      <w:hyperlink r:id="rId15">
        <w:r>
          <w:rPr>
            <w:color w:val="0000ED"/>
            <w:u w:val="single" w:color="0000ED"/>
          </w:rPr>
          <w:t>11.12.100</w:t>
        </w:r>
        <w:r>
          <w:rPr>
            <w:color w:val="0000ED"/>
            <w:spacing w:val="-15"/>
            <w:u w:val="single" w:color="0000ED"/>
          </w:rPr>
          <w:t xml:space="preserve"> </w:t>
        </w:r>
        <w:r>
          <w:rPr>
            <w:color w:val="0000ED"/>
            <w:u w:val="single" w:color="0000ED"/>
          </w:rPr>
          <w:t>Board-Annual</w:t>
        </w:r>
        <w:r>
          <w:rPr>
            <w:color w:val="0000ED"/>
            <w:spacing w:val="-9"/>
            <w:u w:val="single" w:color="0000ED"/>
          </w:rPr>
          <w:t xml:space="preserve"> </w:t>
        </w:r>
        <w:r>
          <w:rPr>
            <w:color w:val="0000ED"/>
            <w:spacing w:val="-2"/>
            <w:u w:val="single" w:color="0000ED"/>
          </w:rPr>
          <w:t>Reports</w:t>
        </w:r>
      </w:hyperlink>
    </w:p>
    <w:p w14:paraId="25328BA9" w14:textId="77777777" w:rsidR="00872A4D" w:rsidRDefault="00346AD0">
      <w:pPr>
        <w:pStyle w:val="BodyText"/>
      </w:pPr>
      <w:hyperlink r:id="rId16">
        <w:r>
          <w:rPr>
            <w:color w:val="0000ED"/>
            <w:u w:val="single" w:color="0000ED"/>
          </w:rPr>
          <w:t>11.12.110</w:t>
        </w:r>
        <w:r>
          <w:rPr>
            <w:color w:val="0000ED"/>
            <w:spacing w:val="-16"/>
            <w:u w:val="single" w:color="0000ED"/>
          </w:rPr>
          <w:t xml:space="preserve"> </w:t>
        </w:r>
        <w:r>
          <w:rPr>
            <w:color w:val="0000ED"/>
            <w:u w:val="single" w:color="0000ED"/>
          </w:rPr>
          <w:t>Board</w:t>
        </w:r>
        <w:r>
          <w:rPr>
            <w:color w:val="0000ED"/>
            <w:spacing w:val="-12"/>
            <w:u w:val="single" w:color="0000ED"/>
          </w:rPr>
          <w:t xml:space="preserve"> </w:t>
        </w:r>
        <w:proofErr w:type="gramStart"/>
        <w:r>
          <w:rPr>
            <w:color w:val="0000ED"/>
            <w:u w:val="single" w:color="0000ED"/>
          </w:rPr>
          <w:t>To</w:t>
        </w:r>
        <w:proofErr w:type="gramEnd"/>
        <w:r>
          <w:rPr>
            <w:color w:val="0000ED"/>
            <w:spacing w:val="-11"/>
            <w:u w:val="single" w:color="0000ED"/>
          </w:rPr>
          <w:t xml:space="preserve"> </w:t>
        </w:r>
        <w:r>
          <w:rPr>
            <w:color w:val="0000ED"/>
            <w:u w:val="single" w:color="0000ED"/>
          </w:rPr>
          <w:t>Adopt</w:t>
        </w:r>
        <w:r>
          <w:rPr>
            <w:color w:val="0000ED"/>
            <w:spacing w:val="-17"/>
            <w:u w:val="single" w:color="0000ED"/>
          </w:rPr>
          <w:t xml:space="preserve"> </w:t>
        </w:r>
        <w:r>
          <w:rPr>
            <w:color w:val="0000ED"/>
            <w:u w:val="single" w:color="0000ED"/>
          </w:rPr>
          <w:t>Rules</w:t>
        </w:r>
        <w:r>
          <w:rPr>
            <w:color w:val="0000ED"/>
            <w:spacing w:val="-12"/>
            <w:u w:val="single" w:color="0000ED"/>
          </w:rPr>
          <w:t xml:space="preserve"> </w:t>
        </w:r>
        <w:proofErr w:type="gramStart"/>
        <w:r>
          <w:rPr>
            <w:color w:val="0000ED"/>
            <w:u w:val="single" w:color="0000ED"/>
          </w:rPr>
          <w:t>For</w:t>
        </w:r>
        <w:proofErr w:type="gramEnd"/>
        <w:r>
          <w:rPr>
            <w:color w:val="0000ED"/>
            <w:spacing w:val="-17"/>
            <w:u w:val="single" w:color="0000ED"/>
          </w:rPr>
          <w:t xml:space="preserve"> </w:t>
        </w:r>
        <w:r>
          <w:rPr>
            <w:color w:val="0000ED"/>
            <w:u w:val="single" w:color="0000ED"/>
          </w:rPr>
          <w:t>Library</w:t>
        </w:r>
        <w:r>
          <w:rPr>
            <w:color w:val="0000ED"/>
            <w:spacing w:val="-12"/>
            <w:u w:val="single" w:color="0000ED"/>
          </w:rPr>
          <w:t xml:space="preserve"> </w:t>
        </w:r>
        <w:r>
          <w:rPr>
            <w:color w:val="0000ED"/>
            <w:u w:val="single" w:color="0000ED"/>
          </w:rPr>
          <w:t>Use-Use</w:t>
        </w:r>
        <w:r>
          <w:rPr>
            <w:color w:val="0000ED"/>
            <w:spacing w:val="-12"/>
            <w:u w:val="single" w:color="0000ED"/>
          </w:rPr>
          <w:t xml:space="preserve"> </w:t>
        </w:r>
        <w:proofErr w:type="gramStart"/>
        <w:r>
          <w:rPr>
            <w:color w:val="0000ED"/>
            <w:u w:val="single" w:color="0000ED"/>
          </w:rPr>
          <w:t>Of</w:t>
        </w:r>
        <w:proofErr w:type="gramEnd"/>
        <w:r>
          <w:rPr>
            <w:color w:val="0000ED"/>
            <w:spacing w:val="-16"/>
            <w:u w:val="single" w:color="0000ED"/>
          </w:rPr>
          <w:t xml:space="preserve"> </w:t>
        </w:r>
        <w:r>
          <w:rPr>
            <w:color w:val="0000ED"/>
            <w:u w:val="single" w:color="0000ED"/>
          </w:rPr>
          <w:t>Library</w:t>
        </w:r>
        <w:r>
          <w:rPr>
            <w:color w:val="0000ED"/>
            <w:spacing w:val="-13"/>
            <w:u w:val="single" w:color="0000ED"/>
          </w:rPr>
          <w:t xml:space="preserve"> </w:t>
        </w:r>
        <w:proofErr w:type="gramStart"/>
        <w:r>
          <w:rPr>
            <w:color w:val="0000ED"/>
            <w:u w:val="single" w:color="0000ED"/>
          </w:rPr>
          <w:t>To</w:t>
        </w:r>
        <w:proofErr w:type="gramEnd"/>
        <w:r>
          <w:rPr>
            <w:color w:val="0000ED"/>
            <w:spacing w:val="-11"/>
            <w:u w:val="single" w:color="0000ED"/>
          </w:rPr>
          <w:t xml:space="preserve"> </w:t>
        </w:r>
        <w:r>
          <w:rPr>
            <w:color w:val="0000ED"/>
            <w:u w:val="single" w:color="0000ED"/>
          </w:rPr>
          <w:t>Be</w:t>
        </w:r>
        <w:r>
          <w:rPr>
            <w:color w:val="0000ED"/>
            <w:spacing w:val="-11"/>
            <w:u w:val="single" w:color="0000ED"/>
          </w:rPr>
          <w:t xml:space="preserve"> </w:t>
        </w:r>
        <w:r>
          <w:rPr>
            <w:color w:val="0000ED"/>
            <w:spacing w:val="-4"/>
            <w:u w:val="single" w:color="0000ED"/>
          </w:rPr>
          <w:t>Free</w:t>
        </w:r>
      </w:hyperlink>
    </w:p>
    <w:p w14:paraId="475495B9" w14:textId="6EE4B1A9" w:rsidR="00C42553" w:rsidRPr="004B1383" w:rsidRDefault="00C42553">
      <w:pPr>
        <w:pStyle w:val="BodyText"/>
        <w:rPr>
          <w:b/>
          <w:bCs/>
          <w:iCs/>
          <w:color w:val="535AEF"/>
          <w:spacing w:val="-2"/>
          <w:u w:val="single"/>
        </w:rPr>
      </w:pPr>
      <w:r w:rsidRPr="004B1383">
        <w:rPr>
          <w:b/>
          <w:bCs/>
          <w:iCs/>
          <w:color w:val="535AEF"/>
          <w:spacing w:val="-2"/>
          <w:u w:val="single"/>
        </w:rPr>
        <w:t>11.12.120 Unlawful Acts</w:t>
      </w:r>
    </w:p>
    <w:p w14:paraId="235F426C" w14:textId="77777777" w:rsidR="00346AD0" w:rsidRDefault="00346AD0" w:rsidP="00346AD0">
      <w:pPr>
        <w:spacing w:before="22"/>
        <w:ind w:left="100"/>
        <w:rPr>
          <w:bCs/>
          <w:iCs/>
          <w:color w:val="505866"/>
          <w:spacing w:val="-2"/>
          <w:sz w:val="24"/>
          <w:szCs w:val="24"/>
        </w:rPr>
      </w:pPr>
      <w:r w:rsidRPr="004B1383">
        <w:rPr>
          <w:b/>
          <w:bCs/>
          <w:iCs/>
          <w:color w:val="535AEF"/>
          <w:spacing w:val="-2"/>
          <w:sz w:val="24"/>
          <w:szCs w:val="24"/>
          <w:u w:val="single"/>
        </w:rPr>
        <w:t>11.12.130 Funding</w:t>
      </w:r>
    </w:p>
    <w:p w14:paraId="0604BB09" w14:textId="77777777" w:rsidR="00346AD0" w:rsidRDefault="00346AD0">
      <w:pPr>
        <w:pStyle w:val="BodyText"/>
      </w:pPr>
    </w:p>
    <w:p w14:paraId="1F248CD7" w14:textId="77777777" w:rsidR="00872A4D" w:rsidRDefault="00872A4D">
      <w:pPr>
        <w:pStyle w:val="BodyText"/>
        <w:spacing w:before="18"/>
        <w:ind w:left="0"/>
      </w:pPr>
    </w:p>
    <w:p w14:paraId="583BE1A8" w14:textId="77777777" w:rsidR="00872A4D" w:rsidRDefault="00346AD0">
      <w:pPr>
        <w:pStyle w:val="Heading1"/>
        <w:rPr>
          <w:u w:val="none"/>
        </w:rPr>
      </w:pPr>
      <w:hyperlink r:id="rId17">
        <w:r>
          <w:rPr>
            <w:spacing w:val="-2"/>
          </w:rPr>
          <w:t>11.12.010</w:t>
        </w:r>
        <w:r>
          <w:rPr>
            <w:spacing w:val="3"/>
          </w:rPr>
          <w:t xml:space="preserve"> </w:t>
        </w:r>
        <w:r>
          <w:rPr>
            <w:spacing w:val="-2"/>
          </w:rPr>
          <w:t>Established-Library</w:t>
        </w:r>
        <w:r>
          <w:rPr>
            <w:spacing w:val="3"/>
          </w:rPr>
          <w:t xml:space="preserve"> </w:t>
        </w:r>
        <w:r>
          <w:rPr>
            <w:spacing w:val="-2"/>
          </w:rPr>
          <w:t>Management</w:t>
        </w:r>
      </w:hyperlink>
    </w:p>
    <w:p w14:paraId="0C4CC3CC" w14:textId="11DD6E8A" w:rsidR="00872A4D" w:rsidRDefault="00346AD0">
      <w:pPr>
        <w:pStyle w:val="BodyText"/>
        <w:spacing w:before="264" w:line="247" w:lineRule="auto"/>
        <w:ind w:right="118"/>
        <w:jc w:val="both"/>
      </w:pPr>
      <w:r>
        <w:rPr>
          <w:color w:val="505866"/>
        </w:rPr>
        <w:t xml:space="preserve">The Payson City Library is hereby established </w:t>
      </w:r>
      <w:r w:rsidR="00BE706F">
        <w:rPr>
          <w:color w:val="505866"/>
        </w:rPr>
        <w:t xml:space="preserve">to be kept and maintained for the purpose of enhancing the public’s health, safety, morals and general welfare.  The library shall be managed and </w:t>
      </w:r>
      <w:r w:rsidR="00AB32B7">
        <w:rPr>
          <w:color w:val="505866"/>
        </w:rPr>
        <w:t>operated</w:t>
      </w:r>
      <w:r w:rsidR="00BE706F">
        <w:rPr>
          <w:color w:val="505866"/>
        </w:rPr>
        <w:t xml:space="preserve"> by the </w:t>
      </w:r>
      <w:r w:rsidR="00D511AD">
        <w:rPr>
          <w:color w:val="505866"/>
        </w:rPr>
        <w:t>L</w:t>
      </w:r>
      <w:r w:rsidR="00BE706F">
        <w:rPr>
          <w:color w:val="505866"/>
        </w:rPr>
        <w:t xml:space="preserve">ibrary </w:t>
      </w:r>
      <w:r w:rsidR="00D511AD">
        <w:rPr>
          <w:color w:val="505866"/>
        </w:rPr>
        <w:t>B</w:t>
      </w:r>
      <w:r w:rsidR="00BE706F">
        <w:rPr>
          <w:color w:val="505866"/>
        </w:rPr>
        <w:t xml:space="preserve">oard pursuant to the provisions of this Chapter.  </w:t>
      </w:r>
    </w:p>
    <w:p w14:paraId="780033CF" w14:textId="77777777" w:rsidR="00872A4D" w:rsidRDefault="00346AD0">
      <w:pPr>
        <w:spacing w:before="259"/>
        <w:ind w:left="100"/>
        <w:rPr>
          <w:sz w:val="19"/>
        </w:rPr>
      </w:pPr>
      <w:r>
        <w:rPr>
          <w:color w:val="505866"/>
          <w:spacing w:val="-2"/>
          <w:sz w:val="19"/>
        </w:rPr>
        <w:t>HISTORY</w:t>
      </w:r>
    </w:p>
    <w:p w14:paraId="3AD09013" w14:textId="77777777" w:rsidR="00872A4D" w:rsidRDefault="00346AD0">
      <w:pPr>
        <w:spacing w:before="22"/>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18">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6E33F6C0" w14:textId="77777777" w:rsidR="00872A4D" w:rsidRDefault="00872A4D">
      <w:pPr>
        <w:pStyle w:val="BodyText"/>
        <w:spacing w:before="11"/>
        <w:ind w:left="0"/>
        <w:rPr>
          <w:i/>
          <w:sz w:val="19"/>
        </w:rPr>
      </w:pPr>
    </w:p>
    <w:p w14:paraId="5A8E1963" w14:textId="77777777" w:rsidR="00872A4D" w:rsidRDefault="00346AD0">
      <w:pPr>
        <w:pStyle w:val="Heading1"/>
        <w:rPr>
          <w:u w:val="none"/>
        </w:rPr>
      </w:pPr>
      <w:hyperlink r:id="rId19">
        <w:r>
          <w:rPr>
            <w:spacing w:val="-2"/>
          </w:rPr>
          <w:t>11.12.020</w:t>
        </w:r>
        <w:r>
          <w:rPr>
            <w:spacing w:val="-1"/>
          </w:rPr>
          <w:t xml:space="preserve"> </w:t>
        </w:r>
        <w:r>
          <w:rPr>
            <w:spacing w:val="-2"/>
          </w:rPr>
          <w:t>Board-Established-Terms</w:t>
        </w:r>
        <w:r>
          <w:t xml:space="preserve"> </w:t>
        </w:r>
        <w:proofErr w:type="gramStart"/>
        <w:r>
          <w:rPr>
            <w:spacing w:val="-2"/>
          </w:rPr>
          <w:t>Of</w:t>
        </w:r>
        <w:proofErr w:type="gramEnd"/>
        <w:r>
          <w:rPr>
            <w:spacing w:val="-7"/>
          </w:rPr>
          <w:t xml:space="preserve"> </w:t>
        </w:r>
        <w:r>
          <w:rPr>
            <w:spacing w:val="-2"/>
          </w:rPr>
          <w:t>Office</w:t>
        </w:r>
      </w:hyperlink>
    </w:p>
    <w:p w14:paraId="1870CBB3" w14:textId="5DCF5107" w:rsidR="00872A4D" w:rsidRDefault="00346AD0">
      <w:pPr>
        <w:pStyle w:val="BodyText"/>
        <w:spacing w:before="264" w:line="247" w:lineRule="auto"/>
        <w:ind w:right="116"/>
        <w:jc w:val="both"/>
      </w:pPr>
      <w:r>
        <w:rPr>
          <w:color w:val="505866"/>
        </w:rPr>
        <w:t>There is hereby created and established a</w:t>
      </w:r>
      <w:r w:rsidR="004B1383">
        <w:rPr>
          <w:color w:val="505866"/>
        </w:rPr>
        <w:t xml:space="preserve"> </w:t>
      </w:r>
      <w:r w:rsidR="00EC3F9D">
        <w:rPr>
          <w:color w:val="505866"/>
        </w:rPr>
        <w:t>l</w:t>
      </w:r>
      <w:r>
        <w:rPr>
          <w:color w:val="505866"/>
        </w:rPr>
        <w:t xml:space="preserve">ibrary </w:t>
      </w:r>
      <w:r w:rsidR="00EC3F9D">
        <w:rPr>
          <w:color w:val="505866"/>
        </w:rPr>
        <w:t>b</w:t>
      </w:r>
      <w:r>
        <w:rPr>
          <w:color w:val="505866"/>
        </w:rPr>
        <w:t xml:space="preserve">oard of </w:t>
      </w:r>
      <w:r w:rsidR="00BE706F">
        <w:rPr>
          <w:color w:val="505866"/>
        </w:rPr>
        <w:t xml:space="preserve">the </w:t>
      </w:r>
      <w:r>
        <w:rPr>
          <w:color w:val="505866"/>
        </w:rPr>
        <w:t>Payson City</w:t>
      </w:r>
      <w:r w:rsidR="00BE706F">
        <w:rPr>
          <w:color w:val="505866"/>
        </w:rPr>
        <w:t xml:space="preserve"> Library</w:t>
      </w:r>
      <w:r>
        <w:rPr>
          <w:color w:val="505866"/>
        </w:rPr>
        <w:t xml:space="preserve">, which shall consist of </w:t>
      </w:r>
      <w:r w:rsidR="00BE706F">
        <w:rPr>
          <w:color w:val="505866"/>
        </w:rPr>
        <w:t xml:space="preserve">seven </w:t>
      </w:r>
      <w:r>
        <w:rPr>
          <w:color w:val="505866"/>
        </w:rPr>
        <w:t xml:space="preserve">members, </w:t>
      </w:r>
      <w:r w:rsidR="00BE706F">
        <w:rPr>
          <w:color w:val="505866"/>
        </w:rPr>
        <w:t xml:space="preserve">all of whom shall be </w:t>
      </w:r>
      <w:r>
        <w:rPr>
          <w:color w:val="505866"/>
        </w:rPr>
        <w:t xml:space="preserve">residents of </w:t>
      </w:r>
      <w:r w:rsidR="00EC3F9D">
        <w:rPr>
          <w:color w:val="505866"/>
        </w:rPr>
        <w:t>Payson C</w:t>
      </w:r>
      <w:r>
        <w:rPr>
          <w:color w:val="505866"/>
        </w:rPr>
        <w:t xml:space="preserve">ity. The board shall be appointed by the </w:t>
      </w:r>
      <w:r w:rsidR="00190F80">
        <w:rPr>
          <w:color w:val="505866"/>
        </w:rPr>
        <w:t>mayor</w:t>
      </w:r>
      <w:r w:rsidR="00BE706F">
        <w:rPr>
          <w:color w:val="505866"/>
        </w:rPr>
        <w:t xml:space="preserve"> with the advice and consent of the </w:t>
      </w:r>
      <w:r w:rsidR="00190F80">
        <w:rPr>
          <w:color w:val="505866"/>
        </w:rPr>
        <w:t>c</w:t>
      </w:r>
      <w:r w:rsidR="007C0EA2">
        <w:rPr>
          <w:color w:val="505866"/>
        </w:rPr>
        <w:t xml:space="preserve">ity </w:t>
      </w:r>
      <w:r w:rsidR="00190F80">
        <w:rPr>
          <w:color w:val="505866"/>
        </w:rPr>
        <w:t>c</w:t>
      </w:r>
      <w:r w:rsidR="007C0EA2">
        <w:rPr>
          <w:color w:val="505866"/>
        </w:rPr>
        <w:t xml:space="preserve">ouncil </w:t>
      </w:r>
      <w:r>
        <w:rPr>
          <w:color w:val="505866"/>
        </w:rPr>
        <w:t xml:space="preserve">for three-year terms or until their successors are appointed. </w:t>
      </w:r>
      <w:r w:rsidR="007C0EA2">
        <w:rPr>
          <w:color w:val="505866"/>
        </w:rPr>
        <w:t xml:space="preserve">Pursuant to </w:t>
      </w:r>
      <w:proofErr w:type="gramStart"/>
      <w:r w:rsidR="00462554">
        <w:rPr>
          <w:color w:val="505866"/>
        </w:rPr>
        <w:t>Utah</w:t>
      </w:r>
      <w:proofErr w:type="gramEnd"/>
      <w:r w:rsidR="00462554">
        <w:rPr>
          <w:color w:val="505866"/>
        </w:rPr>
        <w:t xml:space="preserve"> Code Ann</w:t>
      </w:r>
      <w:r w:rsidR="00F465C2">
        <w:rPr>
          <w:color w:val="505866"/>
        </w:rPr>
        <w:t>otated</w:t>
      </w:r>
      <w:r w:rsidR="00462554">
        <w:rPr>
          <w:color w:val="505866"/>
        </w:rPr>
        <w:t xml:space="preserve"> 9-7-402 (3</w:t>
      </w:r>
      <w:proofErr w:type="gramStart"/>
      <w:r w:rsidR="00462554">
        <w:rPr>
          <w:color w:val="505866"/>
        </w:rPr>
        <w:t xml:space="preserve">) </w:t>
      </w:r>
      <w:r w:rsidR="007C0EA2">
        <w:rPr>
          <w:color w:val="505866"/>
        </w:rPr>
        <w:t>,</w:t>
      </w:r>
      <w:proofErr w:type="gramEnd"/>
      <w:r w:rsidR="007C0EA2">
        <w:rPr>
          <w:color w:val="505866"/>
        </w:rPr>
        <w:t xml:space="preserve"> only one (1) member of the board shall be a member of the </w:t>
      </w:r>
      <w:r w:rsidR="00EC3F9D">
        <w:rPr>
          <w:color w:val="505866"/>
        </w:rPr>
        <w:t>city council</w:t>
      </w:r>
      <w:r w:rsidR="007C0EA2">
        <w:rPr>
          <w:color w:val="505866"/>
        </w:rPr>
        <w:t xml:space="preserve">.  If any member is an elected official, such </w:t>
      </w:r>
      <w:proofErr w:type="gramStart"/>
      <w:r w:rsidR="007C0EA2">
        <w:rPr>
          <w:color w:val="505866"/>
        </w:rPr>
        <w:t>member</w:t>
      </w:r>
      <w:proofErr w:type="gramEnd"/>
      <w:r w:rsidR="007C0EA2">
        <w:rPr>
          <w:color w:val="505866"/>
        </w:rPr>
        <w:t xml:space="preserve"> shall be deemed replaced by the elected official’s successor in office.</w:t>
      </w:r>
      <w:r w:rsidR="00C92EFC">
        <w:rPr>
          <w:color w:val="505866"/>
        </w:rPr>
        <w:t xml:space="preserve"> </w:t>
      </w:r>
      <w:r w:rsidR="007C0EA2">
        <w:rPr>
          <w:color w:val="505866"/>
        </w:rPr>
        <w:t xml:space="preserve">Subject to the above, any vacancy on the board will be filled by appointment by the </w:t>
      </w:r>
      <w:proofErr w:type="gramStart"/>
      <w:r w:rsidR="007C0EA2">
        <w:rPr>
          <w:color w:val="505866"/>
        </w:rPr>
        <w:t>Mayor</w:t>
      </w:r>
      <w:proofErr w:type="gramEnd"/>
      <w:r w:rsidR="007C0EA2">
        <w:rPr>
          <w:color w:val="505866"/>
        </w:rPr>
        <w:t xml:space="preserve">, with the advice and consent of the </w:t>
      </w:r>
      <w:r w:rsidR="00190F80">
        <w:rPr>
          <w:color w:val="505866"/>
        </w:rPr>
        <w:t>c</w:t>
      </w:r>
      <w:r w:rsidR="007C0EA2">
        <w:rPr>
          <w:color w:val="505866"/>
        </w:rPr>
        <w:t xml:space="preserve">ity </w:t>
      </w:r>
      <w:r w:rsidR="00190F80">
        <w:rPr>
          <w:color w:val="505866"/>
        </w:rPr>
        <w:t>c</w:t>
      </w:r>
      <w:r w:rsidR="007C0EA2">
        <w:rPr>
          <w:color w:val="505866"/>
        </w:rPr>
        <w:t xml:space="preserve">ouncil.  </w:t>
      </w:r>
      <w:r>
        <w:rPr>
          <w:color w:val="505866"/>
        </w:rPr>
        <w:t>Initially, appointments</w:t>
      </w:r>
      <w:r>
        <w:rPr>
          <w:color w:val="505866"/>
          <w:spacing w:val="-5"/>
        </w:rPr>
        <w:t xml:space="preserve"> </w:t>
      </w:r>
      <w:proofErr w:type="gramStart"/>
      <w:r>
        <w:rPr>
          <w:color w:val="505866"/>
        </w:rPr>
        <w:t>shall</w:t>
      </w:r>
      <w:proofErr w:type="gramEnd"/>
      <w:r>
        <w:rPr>
          <w:color w:val="505866"/>
        </w:rPr>
        <w:t xml:space="preserve"> be</w:t>
      </w:r>
      <w:r>
        <w:rPr>
          <w:color w:val="505866"/>
          <w:spacing w:val="-3"/>
        </w:rPr>
        <w:t xml:space="preserve"> </w:t>
      </w:r>
      <w:r>
        <w:rPr>
          <w:color w:val="505866"/>
        </w:rPr>
        <w:t>made</w:t>
      </w:r>
      <w:r>
        <w:rPr>
          <w:color w:val="505866"/>
          <w:spacing w:val="-3"/>
        </w:rPr>
        <w:t xml:space="preserve"> </w:t>
      </w:r>
      <w:r>
        <w:rPr>
          <w:color w:val="505866"/>
        </w:rPr>
        <w:t>for</w:t>
      </w:r>
      <w:r>
        <w:rPr>
          <w:color w:val="505866"/>
          <w:spacing w:val="-10"/>
        </w:rPr>
        <w:t xml:space="preserve"> </w:t>
      </w:r>
      <w:r>
        <w:rPr>
          <w:color w:val="505866"/>
        </w:rPr>
        <w:t>one,</w:t>
      </w:r>
      <w:r>
        <w:rPr>
          <w:color w:val="505866"/>
          <w:spacing w:val="-11"/>
        </w:rPr>
        <w:t xml:space="preserve"> </w:t>
      </w:r>
      <w:r>
        <w:rPr>
          <w:color w:val="505866"/>
        </w:rPr>
        <w:t>two,</w:t>
      </w:r>
      <w:r>
        <w:rPr>
          <w:color w:val="505866"/>
          <w:spacing w:val="-11"/>
        </w:rPr>
        <w:t xml:space="preserve"> </w:t>
      </w:r>
      <w:r>
        <w:rPr>
          <w:color w:val="505866"/>
        </w:rPr>
        <w:t>and</w:t>
      </w:r>
      <w:r>
        <w:rPr>
          <w:color w:val="505866"/>
          <w:spacing w:val="-3"/>
        </w:rPr>
        <w:t xml:space="preserve"> </w:t>
      </w:r>
      <w:r>
        <w:rPr>
          <w:color w:val="505866"/>
        </w:rPr>
        <w:t>three-year</w:t>
      </w:r>
      <w:r>
        <w:rPr>
          <w:color w:val="505866"/>
          <w:spacing w:val="-10"/>
        </w:rPr>
        <w:t xml:space="preserve"> </w:t>
      </w:r>
      <w:r>
        <w:rPr>
          <w:color w:val="505866"/>
        </w:rPr>
        <w:t>terms.</w:t>
      </w:r>
      <w:r>
        <w:rPr>
          <w:color w:val="505866"/>
          <w:spacing w:val="-11"/>
        </w:rPr>
        <w:t xml:space="preserve"> </w:t>
      </w:r>
      <w:r>
        <w:rPr>
          <w:color w:val="505866"/>
        </w:rPr>
        <w:t>Annually</w:t>
      </w:r>
      <w:r>
        <w:rPr>
          <w:color w:val="505866"/>
          <w:spacing w:val="-5"/>
        </w:rPr>
        <w:t xml:space="preserve"> </w:t>
      </w:r>
      <w:r>
        <w:rPr>
          <w:color w:val="505866"/>
        </w:rPr>
        <w:t>thereafter,</w:t>
      </w:r>
      <w:r>
        <w:rPr>
          <w:color w:val="505866"/>
          <w:spacing w:val="-11"/>
        </w:rPr>
        <w:t xml:space="preserve"> </w:t>
      </w:r>
      <w:r>
        <w:rPr>
          <w:color w:val="505866"/>
        </w:rPr>
        <w:t>the city council shall, before the first day of J</w:t>
      </w:r>
      <w:r w:rsidR="007C0EA2">
        <w:rPr>
          <w:color w:val="505866"/>
        </w:rPr>
        <w:t>uly</w:t>
      </w:r>
      <w:r>
        <w:rPr>
          <w:color w:val="505866"/>
        </w:rPr>
        <w:t xml:space="preserve"> of each year, </w:t>
      </w:r>
      <w:r w:rsidR="007C0EA2">
        <w:rPr>
          <w:color w:val="505866"/>
        </w:rPr>
        <w:t>or as soon</w:t>
      </w:r>
      <w:r w:rsidR="00C92EFC">
        <w:rPr>
          <w:color w:val="505866"/>
        </w:rPr>
        <w:t xml:space="preserve"> as practicable</w:t>
      </w:r>
      <w:r w:rsidR="007C0EA2">
        <w:rPr>
          <w:color w:val="505866"/>
        </w:rPr>
        <w:t xml:space="preserve"> thereafter, </w:t>
      </w:r>
      <w:r w:rsidR="00190F80">
        <w:rPr>
          <w:color w:val="505866"/>
        </w:rPr>
        <w:t>appoint board members</w:t>
      </w:r>
      <w:r>
        <w:rPr>
          <w:color w:val="505866"/>
        </w:rPr>
        <w:t xml:space="preserve"> for three-year terms to take the place of retiring members. Board members shall not serve more than two full terms in succession.</w:t>
      </w:r>
    </w:p>
    <w:p w14:paraId="3A43589C" w14:textId="77777777" w:rsidR="00872A4D" w:rsidRDefault="00346AD0">
      <w:pPr>
        <w:spacing w:before="262"/>
        <w:ind w:left="100"/>
        <w:rPr>
          <w:sz w:val="19"/>
        </w:rPr>
      </w:pPr>
      <w:r>
        <w:rPr>
          <w:color w:val="505866"/>
          <w:spacing w:val="-2"/>
          <w:sz w:val="19"/>
        </w:rPr>
        <w:t>HISTORY</w:t>
      </w:r>
    </w:p>
    <w:p w14:paraId="44AB368F" w14:textId="77777777" w:rsidR="00872A4D" w:rsidRDefault="00346AD0">
      <w:pPr>
        <w:spacing w:before="21"/>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20">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7758D646" w14:textId="77777777" w:rsidR="00872A4D" w:rsidRDefault="00872A4D">
      <w:pPr>
        <w:pStyle w:val="BodyText"/>
        <w:spacing w:before="11"/>
        <w:ind w:left="0"/>
        <w:rPr>
          <w:i/>
          <w:sz w:val="19"/>
        </w:rPr>
      </w:pPr>
    </w:p>
    <w:p w14:paraId="262142D4" w14:textId="77777777" w:rsidR="00872A4D" w:rsidRDefault="00346AD0">
      <w:pPr>
        <w:pStyle w:val="Heading1"/>
        <w:rPr>
          <w:u w:val="none"/>
        </w:rPr>
      </w:pPr>
      <w:hyperlink r:id="rId21">
        <w:r>
          <w:rPr>
            <w:spacing w:val="-2"/>
          </w:rPr>
          <w:t>11.12.030</w:t>
        </w:r>
        <w:r>
          <w:rPr>
            <w:spacing w:val="17"/>
          </w:rPr>
          <w:t xml:space="preserve"> </w:t>
        </w:r>
        <w:r>
          <w:rPr>
            <w:spacing w:val="-2"/>
          </w:rPr>
          <w:t>Board-Removal-Vacancies</w:t>
        </w:r>
      </w:hyperlink>
    </w:p>
    <w:p w14:paraId="650D7B2E" w14:textId="22677DD3" w:rsidR="00872A4D" w:rsidRDefault="00346AD0">
      <w:pPr>
        <w:pStyle w:val="BodyText"/>
        <w:spacing w:before="265" w:line="247" w:lineRule="auto"/>
        <w:ind w:right="118"/>
        <w:jc w:val="both"/>
      </w:pPr>
      <w:r>
        <w:rPr>
          <w:color w:val="505866"/>
        </w:rPr>
        <w:t>Any member</w:t>
      </w:r>
      <w:r>
        <w:rPr>
          <w:color w:val="505866"/>
          <w:spacing w:val="-5"/>
        </w:rPr>
        <w:t xml:space="preserve"> </w:t>
      </w:r>
      <w:r>
        <w:rPr>
          <w:color w:val="505866"/>
        </w:rPr>
        <w:t>of</w:t>
      </w:r>
      <w:r>
        <w:rPr>
          <w:color w:val="505866"/>
          <w:spacing w:val="-6"/>
        </w:rPr>
        <w:t xml:space="preserve"> </w:t>
      </w:r>
      <w:r>
        <w:rPr>
          <w:color w:val="505866"/>
        </w:rPr>
        <w:t>the board may be removed for</w:t>
      </w:r>
      <w:r>
        <w:rPr>
          <w:color w:val="505866"/>
          <w:spacing w:val="-5"/>
        </w:rPr>
        <w:t xml:space="preserve"> </w:t>
      </w:r>
      <w:r>
        <w:rPr>
          <w:color w:val="505866"/>
        </w:rPr>
        <w:t>misconduct</w:t>
      </w:r>
      <w:r>
        <w:rPr>
          <w:color w:val="505866"/>
          <w:spacing w:val="-6"/>
        </w:rPr>
        <w:t xml:space="preserve"> </w:t>
      </w:r>
      <w:r>
        <w:rPr>
          <w:color w:val="505866"/>
        </w:rPr>
        <w:t>or</w:t>
      </w:r>
      <w:r>
        <w:rPr>
          <w:color w:val="505866"/>
          <w:spacing w:val="-5"/>
        </w:rPr>
        <w:t xml:space="preserve"> </w:t>
      </w:r>
      <w:r>
        <w:rPr>
          <w:color w:val="505866"/>
        </w:rPr>
        <w:t>neglect</w:t>
      </w:r>
      <w:r>
        <w:rPr>
          <w:color w:val="505866"/>
          <w:spacing w:val="-6"/>
        </w:rPr>
        <w:t xml:space="preserve"> </w:t>
      </w:r>
      <w:r>
        <w:rPr>
          <w:color w:val="505866"/>
        </w:rPr>
        <w:t>of</w:t>
      </w:r>
      <w:r>
        <w:rPr>
          <w:color w:val="505866"/>
          <w:spacing w:val="-6"/>
        </w:rPr>
        <w:t xml:space="preserve"> </w:t>
      </w:r>
      <w:r>
        <w:rPr>
          <w:color w:val="505866"/>
        </w:rPr>
        <w:t xml:space="preserve">duty by the </w:t>
      </w:r>
      <w:r w:rsidR="00190F80">
        <w:rPr>
          <w:color w:val="505866"/>
        </w:rPr>
        <w:t>c</w:t>
      </w:r>
      <w:r w:rsidR="008140B5">
        <w:rPr>
          <w:color w:val="505866"/>
        </w:rPr>
        <w:t xml:space="preserve">ity </w:t>
      </w:r>
      <w:r w:rsidR="00190F80">
        <w:rPr>
          <w:color w:val="505866"/>
        </w:rPr>
        <w:t>c</w:t>
      </w:r>
      <w:r w:rsidR="008140B5">
        <w:rPr>
          <w:color w:val="505866"/>
        </w:rPr>
        <w:t>ouncil</w:t>
      </w:r>
      <w:r>
        <w:rPr>
          <w:color w:val="505866"/>
        </w:rPr>
        <w:t xml:space="preserve">. Vacancies in the board of directors, occasioned by removals, resignations, or otherwise, shall be filled for the unexpired term in the same manner as original </w:t>
      </w:r>
      <w:r>
        <w:rPr>
          <w:color w:val="505866"/>
          <w:spacing w:val="-2"/>
        </w:rPr>
        <w:t>appointments.</w:t>
      </w:r>
    </w:p>
    <w:p w14:paraId="513B8E71" w14:textId="77777777" w:rsidR="00872A4D" w:rsidRDefault="00346AD0">
      <w:pPr>
        <w:spacing w:before="259"/>
        <w:ind w:left="100"/>
        <w:rPr>
          <w:sz w:val="19"/>
        </w:rPr>
      </w:pPr>
      <w:r>
        <w:rPr>
          <w:color w:val="505866"/>
          <w:spacing w:val="-2"/>
          <w:sz w:val="19"/>
        </w:rPr>
        <w:lastRenderedPageBreak/>
        <w:t>HISTORY</w:t>
      </w:r>
    </w:p>
    <w:p w14:paraId="74D4731E" w14:textId="77777777" w:rsidR="00872A4D" w:rsidRDefault="00346AD0">
      <w:pPr>
        <w:spacing w:before="22"/>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22">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15513F96" w14:textId="77777777" w:rsidR="00872A4D" w:rsidRDefault="00872A4D">
      <w:pPr>
        <w:pStyle w:val="BodyText"/>
        <w:spacing w:before="11"/>
        <w:ind w:left="0"/>
        <w:rPr>
          <w:i/>
          <w:sz w:val="19"/>
        </w:rPr>
      </w:pPr>
    </w:p>
    <w:p w14:paraId="6901105E" w14:textId="77777777" w:rsidR="00872A4D" w:rsidRDefault="00346AD0">
      <w:pPr>
        <w:pStyle w:val="Heading1"/>
        <w:rPr>
          <w:u w:val="none"/>
        </w:rPr>
      </w:pPr>
      <w:hyperlink r:id="rId23">
        <w:r>
          <w:t>11.12.040</w:t>
        </w:r>
        <w:r>
          <w:rPr>
            <w:spacing w:val="-19"/>
          </w:rPr>
          <w:t xml:space="preserve"> </w:t>
        </w:r>
        <w:r>
          <w:t>Board-Members</w:t>
        </w:r>
        <w:r>
          <w:rPr>
            <w:spacing w:val="-16"/>
          </w:rPr>
          <w:t xml:space="preserve"> </w:t>
        </w:r>
        <w:proofErr w:type="gramStart"/>
        <w:r>
          <w:t>To</w:t>
        </w:r>
        <w:proofErr w:type="gramEnd"/>
        <w:r>
          <w:rPr>
            <w:spacing w:val="-12"/>
          </w:rPr>
          <w:t xml:space="preserve"> </w:t>
        </w:r>
        <w:r>
          <w:t>Serve</w:t>
        </w:r>
        <w:r>
          <w:rPr>
            <w:spacing w:val="-15"/>
          </w:rPr>
          <w:t xml:space="preserve"> </w:t>
        </w:r>
        <w:r>
          <w:t>Without</w:t>
        </w:r>
        <w:r>
          <w:rPr>
            <w:spacing w:val="-16"/>
          </w:rPr>
          <w:t xml:space="preserve"> </w:t>
        </w:r>
        <w:r>
          <w:rPr>
            <w:spacing w:val="-2"/>
          </w:rPr>
          <w:t>Compensation</w:t>
        </w:r>
      </w:hyperlink>
    </w:p>
    <w:p w14:paraId="2006A878" w14:textId="77777777" w:rsidR="00872A4D" w:rsidRDefault="00346AD0">
      <w:pPr>
        <w:pStyle w:val="BodyText"/>
        <w:spacing w:before="40" w:line="247" w:lineRule="auto"/>
        <w:ind w:right="124"/>
        <w:jc w:val="both"/>
      </w:pPr>
      <w:r>
        <w:rPr>
          <w:color w:val="505866"/>
        </w:rPr>
        <w:t xml:space="preserve">Board members shall serve without compensation, but their actual and necessary expenses incurred in the performance of their official duties may be paid </w:t>
      </w:r>
      <w:proofErr w:type="gramStart"/>
      <w:r>
        <w:rPr>
          <w:color w:val="505866"/>
        </w:rPr>
        <w:t>from</w:t>
      </w:r>
      <w:proofErr w:type="gramEnd"/>
      <w:r>
        <w:rPr>
          <w:color w:val="505866"/>
        </w:rPr>
        <w:t xml:space="preserve"> library </w:t>
      </w:r>
      <w:r>
        <w:rPr>
          <w:color w:val="505866"/>
          <w:spacing w:val="-2"/>
        </w:rPr>
        <w:t>funds.</w:t>
      </w:r>
    </w:p>
    <w:p w14:paraId="3A79CED3" w14:textId="77777777" w:rsidR="00872A4D" w:rsidRDefault="00346AD0">
      <w:pPr>
        <w:spacing w:before="259"/>
        <w:ind w:left="100"/>
        <w:rPr>
          <w:sz w:val="19"/>
        </w:rPr>
      </w:pPr>
      <w:r>
        <w:rPr>
          <w:color w:val="505866"/>
          <w:spacing w:val="-2"/>
          <w:sz w:val="19"/>
        </w:rPr>
        <w:t>HISTORY</w:t>
      </w:r>
    </w:p>
    <w:p w14:paraId="6E003636" w14:textId="77777777" w:rsidR="00872A4D" w:rsidRDefault="00346AD0">
      <w:pPr>
        <w:spacing w:before="21"/>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24">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192CB359" w14:textId="77777777" w:rsidR="00872A4D" w:rsidRDefault="00872A4D">
      <w:pPr>
        <w:pStyle w:val="BodyText"/>
        <w:spacing w:before="11"/>
        <w:ind w:left="0"/>
        <w:rPr>
          <w:i/>
          <w:sz w:val="19"/>
        </w:rPr>
      </w:pPr>
    </w:p>
    <w:p w14:paraId="62E92F60" w14:textId="7752BDE6" w:rsidR="00872A4D" w:rsidRDefault="00346AD0">
      <w:pPr>
        <w:pStyle w:val="Heading1"/>
        <w:rPr>
          <w:u w:val="none"/>
        </w:rPr>
      </w:pPr>
      <w:hyperlink r:id="rId25">
        <w:r>
          <w:rPr>
            <w:spacing w:val="-2"/>
          </w:rPr>
          <w:t>11.12.050</w:t>
        </w:r>
        <w:r>
          <w:rPr>
            <w:spacing w:val="17"/>
          </w:rPr>
          <w:t xml:space="preserve"> </w:t>
        </w:r>
        <w:r>
          <w:rPr>
            <w:spacing w:val="-2"/>
          </w:rPr>
          <w:t>Board-Chair-Duties</w:t>
        </w:r>
      </w:hyperlink>
    </w:p>
    <w:p w14:paraId="26CB721C" w14:textId="0F3A229F" w:rsidR="00872A4D" w:rsidRDefault="00346AD0">
      <w:pPr>
        <w:pStyle w:val="BodyText"/>
        <w:spacing w:before="264" w:line="247" w:lineRule="auto"/>
        <w:ind w:right="116"/>
        <w:jc w:val="both"/>
      </w:pPr>
      <w:r>
        <w:rPr>
          <w:color w:val="505866"/>
        </w:rPr>
        <w:t>Following appointment, board members shall meet and elect a chair and such other</w:t>
      </w:r>
      <w:r>
        <w:rPr>
          <w:color w:val="505866"/>
          <w:spacing w:val="-5"/>
        </w:rPr>
        <w:t xml:space="preserve"> </w:t>
      </w:r>
      <w:r>
        <w:rPr>
          <w:color w:val="505866"/>
        </w:rPr>
        <w:t>officers,</w:t>
      </w:r>
      <w:r>
        <w:rPr>
          <w:color w:val="505866"/>
          <w:spacing w:val="-6"/>
        </w:rPr>
        <w:t xml:space="preserve"> </w:t>
      </w:r>
      <w:r>
        <w:rPr>
          <w:color w:val="505866"/>
        </w:rPr>
        <w:t>as they deem</w:t>
      </w:r>
      <w:r>
        <w:rPr>
          <w:color w:val="505866"/>
          <w:spacing w:val="-5"/>
        </w:rPr>
        <w:t xml:space="preserve"> </w:t>
      </w:r>
      <w:r>
        <w:rPr>
          <w:color w:val="505866"/>
        </w:rPr>
        <w:t>necessary,</w:t>
      </w:r>
      <w:r>
        <w:rPr>
          <w:color w:val="505866"/>
          <w:spacing w:val="-6"/>
        </w:rPr>
        <w:t xml:space="preserve"> </w:t>
      </w:r>
      <w:r>
        <w:rPr>
          <w:color w:val="505866"/>
        </w:rPr>
        <w:t>for</w:t>
      </w:r>
      <w:r>
        <w:rPr>
          <w:color w:val="505866"/>
          <w:spacing w:val="-5"/>
        </w:rPr>
        <w:t xml:space="preserve"> </w:t>
      </w:r>
      <w:r>
        <w:rPr>
          <w:color w:val="505866"/>
        </w:rPr>
        <w:t>one-year</w:t>
      </w:r>
      <w:r>
        <w:rPr>
          <w:color w:val="505866"/>
          <w:spacing w:val="-5"/>
        </w:rPr>
        <w:t xml:space="preserve"> </w:t>
      </w:r>
      <w:r>
        <w:rPr>
          <w:color w:val="505866"/>
        </w:rPr>
        <w:t>terms.</w:t>
      </w:r>
      <w:r>
        <w:rPr>
          <w:color w:val="505866"/>
          <w:spacing w:val="-6"/>
        </w:rPr>
        <w:t xml:space="preserve"> </w:t>
      </w:r>
      <w:r>
        <w:rPr>
          <w:color w:val="505866"/>
        </w:rPr>
        <w:t xml:space="preserve">The chair shall present the agenda, as hereinafter provided, of all materials pertaining to the library to be considered at </w:t>
      </w:r>
      <w:r w:rsidR="00190F80">
        <w:rPr>
          <w:color w:val="505866"/>
        </w:rPr>
        <w:t>each</w:t>
      </w:r>
      <w:r>
        <w:rPr>
          <w:color w:val="505866"/>
        </w:rPr>
        <w:t xml:space="preserve"> meeting of the board.</w:t>
      </w:r>
    </w:p>
    <w:p w14:paraId="65E555CA" w14:textId="77777777" w:rsidR="00872A4D" w:rsidRDefault="00346AD0">
      <w:pPr>
        <w:spacing w:before="260"/>
        <w:ind w:left="100"/>
        <w:rPr>
          <w:sz w:val="19"/>
        </w:rPr>
      </w:pPr>
      <w:r>
        <w:rPr>
          <w:color w:val="505866"/>
          <w:spacing w:val="-2"/>
          <w:sz w:val="19"/>
        </w:rPr>
        <w:t>HISTORY</w:t>
      </w:r>
    </w:p>
    <w:p w14:paraId="2A191A60" w14:textId="77777777" w:rsidR="00872A4D" w:rsidRDefault="00346AD0">
      <w:pPr>
        <w:spacing w:before="22"/>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26">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20158F3F" w14:textId="77777777" w:rsidR="00872A4D" w:rsidRDefault="00872A4D">
      <w:pPr>
        <w:pStyle w:val="BodyText"/>
        <w:spacing w:before="11"/>
        <w:ind w:left="0"/>
        <w:rPr>
          <w:i/>
          <w:sz w:val="19"/>
        </w:rPr>
      </w:pPr>
    </w:p>
    <w:p w14:paraId="76252A77" w14:textId="77777777" w:rsidR="00872A4D" w:rsidRDefault="00346AD0">
      <w:pPr>
        <w:pStyle w:val="Heading1"/>
        <w:rPr>
          <w:u w:val="none"/>
        </w:rPr>
      </w:pPr>
      <w:r>
        <w:t>11.12.060</w:t>
      </w:r>
      <w:r>
        <w:rPr>
          <w:spacing w:val="-10"/>
        </w:rPr>
        <w:t xml:space="preserve"> </w:t>
      </w:r>
      <w:r>
        <w:t>Board-Space</w:t>
      </w:r>
      <w:r>
        <w:rPr>
          <w:spacing w:val="-9"/>
        </w:rPr>
        <w:t xml:space="preserve"> </w:t>
      </w:r>
      <w:proofErr w:type="gramStart"/>
      <w:r>
        <w:t>For</w:t>
      </w:r>
      <w:proofErr w:type="gramEnd"/>
      <w:r>
        <w:rPr>
          <w:spacing w:val="-14"/>
        </w:rPr>
        <w:t xml:space="preserve"> </w:t>
      </w:r>
      <w:r>
        <w:t>Meetings,</w:t>
      </w:r>
      <w:r>
        <w:rPr>
          <w:spacing w:val="-16"/>
        </w:rPr>
        <w:t xml:space="preserve"> </w:t>
      </w:r>
      <w:r>
        <w:rPr>
          <w:spacing w:val="-2"/>
        </w:rPr>
        <w:t>Equipment</w:t>
      </w:r>
    </w:p>
    <w:p w14:paraId="0ADB1B7C" w14:textId="54F142DA" w:rsidR="00872A4D" w:rsidRDefault="00346AD0">
      <w:pPr>
        <w:pStyle w:val="BodyText"/>
        <w:spacing w:before="264" w:line="247" w:lineRule="auto"/>
      </w:pPr>
      <w:r>
        <w:rPr>
          <w:color w:val="505866"/>
        </w:rPr>
        <w:t>The</w:t>
      </w:r>
      <w:r>
        <w:rPr>
          <w:color w:val="505866"/>
          <w:spacing w:val="36"/>
        </w:rPr>
        <w:t xml:space="preserve"> </w:t>
      </w:r>
      <w:r w:rsidR="00190F80">
        <w:rPr>
          <w:color w:val="505866"/>
        </w:rPr>
        <w:t>c</w:t>
      </w:r>
      <w:r w:rsidR="008140B5">
        <w:rPr>
          <w:color w:val="505866"/>
        </w:rPr>
        <w:t>ity</w:t>
      </w:r>
      <w:r w:rsidR="008140B5">
        <w:rPr>
          <w:color w:val="505866"/>
          <w:spacing w:val="35"/>
        </w:rPr>
        <w:t xml:space="preserve"> </w:t>
      </w:r>
      <w:r w:rsidR="00190F80">
        <w:rPr>
          <w:color w:val="505866"/>
        </w:rPr>
        <w:t>a</w:t>
      </w:r>
      <w:r w:rsidR="008140B5">
        <w:rPr>
          <w:color w:val="505866"/>
        </w:rPr>
        <w:t>dministration</w:t>
      </w:r>
      <w:r w:rsidR="008140B5">
        <w:rPr>
          <w:color w:val="505866"/>
          <w:spacing w:val="40"/>
        </w:rPr>
        <w:t xml:space="preserve"> </w:t>
      </w:r>
      <w:r>
        <w:rPr>
          <w:color w:val="505866"/>
        </w:rPr>
        <w:t>shall</w:t>
      </w:r>
      <w:r>
        <w:rPr>
          <w:color w:val="505866"/>
          <w:spacing w:val="40"/>
        </w:rPr>
        <w:t xml:space="preserve"> </w:t>
      </w:r>
      <w:r>
        <w:rPr>
          <w:color w:val="505866"/>
        </w:rPr>
        <w:t>establish</w:t>
      </w:r>
      <w:r>
        <w:rPr>
          <w:color w:val="505866"/>
          <w:spacing w:val="36"/>
        </w:rPr>
        <w:t xml:space="preserve"> </w:t>
      </w:r>
      <w:r>
        <w:rPr>
          <w:color w:val="505866"/>
        </w:rPr>
        <w:t>and</w:t>
      </w:r>
      <w:r>
        <w:rPr>
          <w:color w:val="505866"/>
          <w:spacing w:val="36"/>
        </w:rPr>
        <w:t xml:space="preserve"> </w:t>
      </w:r>
      <w:r>
        <w:rPr>
          <w:color w:val="505866"/>
        </w:rPr>
        <w:t>furnish</w:t>
      </w:r>
      <w:r>
        <w:rPr>
          <w:color w:val="505866"/>
          <w:spacing w:val="36"/>
        </w:rPr>
        <w:t xml:space="preserve"> </w:t>
      </w:r>
      <w:r>
        <w:rPr>
          <w:color w:val="505866"/>
        </w:rPr>
        <w:t>suitable</w:t>
      </w:r>
      <w:r>
        <w:rPr>
          <w:color w:val="505866"/>
          <w:spacing w:val="36"/>
        </w:rPr>
        <w:t xml:space="preserve"> </w:t>
      </w:r>
      <w:r>
        <w:rPr>
          <w:color w:val="505866"/>
        </w:rPr>
        <w:t>space</w:t>
      </w:r>
      <w:r>
        <w:rPr>
          <w:color w:val="505866"/>
          <w:spacing w:val="36"/>
        </w:rPr>
        <w:t xml:space="preserve"> </w:t>
      </w:r>
      <w:r>
        <w:rPr>
          <w:color w:val="505866"/>
        </w:rPr>
        <w:t>for</w:t>
      </w:r>
      <w:r>
        <w:rPr>
          <w:color w:val="505866"/>
          <w:spacing w:val="30"/>
        </w:rPr>
        <w:t xml:space="preserve"> </w:t>
      </w:r>
      <w:r>
        <w:rPr>
          <w:color w:val="505866"/>
        </w:rPr>
        <w:t>the</w:t>
      </w:r>
      <w:r>
        <w:rPr>
          <w:color w:val="505866"/>
          <w:spacing w:val="36"/>
        </w:rPr>
        <w:t xml:space="preserve"> </w:t>
      </w:r>
      <w:r>
        <w:rPr>
          <w:color w:val="505866"/>
        </w:rPr>
        <w:t>meetings</w:t>
      </w:r>
      <w:r>
        <w:rPr>
          <w:color w:val="505866"/>
          <w:spacing w:val="35"/>
        </w:rPr>
        <w:t xml:space="preserve"> </w:t>
      </w:r>
      <w:r>
        <w:rPr>
          <w:color w:val="505866"/>
        </w:rPr>
        <w:t>and</w:t>
      </w:r>
      <w:r>
        <w:rPr>
          <w:color w:val="505866"/>
          <w:spacing w:val="36"/>
        </w:rPr>
        <w:t xml:space="preserve"> </w:t>
      </w:r>
      <w:r>
        <w:rPr>
          <w:color w:val="505866"/>
        </w:rPr>
        <w:t>the carrying on of</w:t>
      </w:r>
      <w:r>
        <w:rPr>
          <w:color w:val="505866"/>
          <w:spacing w:val="-1"/>
        </w:rPr>
        <w:t xml:space="preserve"> </w:t>
      </w:r>
      <w:r>
        <w:rPr>
          <w:color w:val="505866"/>
        </w:rPr>
        <w:t>the business and functions of</w:t>
      </w:r>
      <w:r>
        <w:rPr>
          <w:color w:val="505866"/>
          <w:spacing w:val="-1"/>
        </w:rPr>
        <w:t xml:space="preserve"> </w:t>
      </w:r>
      <w:r>
        <w:rPr>
          <w:color w:val="505866"/>
        </w:rPr>
        <w:t>the library board.</w:t>
      </w:r>
    </w:p>
    <w:p w14:paraId="12BA0817" w14:textId="77777777" w:rsidR="00872A4D" w:rsidRDefault="00346AD0">
      <w:pPr>
        <w:spacing w:before="258"/>
        <w:ind w:left="100"/>
        <w:rPr>
          <w:sz w:val="19"/>
        </w:rPr>
      </w:pPr>
      <w:r>
        <w:rPr>
          <w:color w:val="505866"/>
          <w:spacing w:val="-2"/>
          <w:sz w:val="19"/>
        </w:rPr>
        <w:t>HISTORY</w:t>
      </w:r>
    </w:p>
    <w:p w14:paraId="05D51BFF" w14:textId="77777777" w:rsidR="00872A4D" w:rsidRDefault="00346AD0">
      <w:pPr>
        <w:spacing w:before="22"/>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27">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5B9FBD9B" w14:textId="77777777" w:rsidR="00872A4D" w:rsidRDefault="00872A4D">
      <w:pPr>
        <w:pStyle w:val="BodyText"/>
        <w:spacing w:before="11"/>
        <w:ind w:left="0"/>
        <w:rPr>
          <w:i/>
          <w:sz w:val="19"/>
        </w:rPr>
      </w:pPr>
    </w:p>
    <w:p w14:paraId="1A39D773" w14:textId="77777777" w:rsidR="00872A4D" w:rsidRDefault="00346AD0">
      <w:pPr>
        <w:pStyle w:val="Heading1"/>
        <w:rPr>
          <w:u w:val="none"/>
        </w:rPr>
      </w:pPr>
      <w:hyperlink r:id="rId28">
        <w:r>
          <w:rPr>
            <w:spacing w:val="-2"/>
          </w:rPr>
          <w:t>11.12.070</w:t>
        </w:r>
        <w:r>
          <w:rPr>
            <w:spacing w:val="10"/>
          </w:rPr>
          <w:t xml:space="preserve"> </w:t>
        </w:r>
        <w:r>
          <w:rPr>
            <w:spacing w:val="-2"/>
          </w:rPr>
          <w:t>Board-Meetings-Absence</w:t>
        </w:r>
      </w:hyperlink>
    </w:p>
    <w:p w14:paraId="380B1F15" w14:textId="270E8F1C" w:rsidR="00872A4D" w:rsidRDefault="00346AD0">
      <w:pPr>
        <w:pStyle w:val="BodyText"/>
        <w:spacing w:before="264" w:line="247" w:lineRule="auto"/>
        <w:ind w:right="116"/>
        <w:jc w:val="both"/>
      </w:pPr>
      <w:r>
        <w:rPr>
          <w:color w:val="505866"/>
        </w:rPr>
        <w:t xml:space="preserve">The board shall meet in regular meetings at a time designated by the board. Special meetings may be </w:t>
      </w:r>
      <w:proofErr w:type="gramStart"/>
      <w:r>
        <w:rPr>
          <w:color w:val="505866"/>
        </w:rPr>
        <w:t>convened</w:t>
      </w:r>
      <w:proofErr w:type="gramEnd"/>
      <w:r>
        <w:rPr>
          <w:color w:val="505866"/>
        </w:rPr>
        <w:t xml:space="preserve"> at any time as determined by the </w:t>
      </w:r>
      <w:r w:rsidR="00190F80">
        <w:rPr>
          <w:color w:val="505866"/>
        </w:rPr>
        <w:t>c</w:t>
      </w:r>
      <w:r w:rsidR="00E81935">
        <w:rPr>
          <w:color w:val="505866"/>
        </w:rPr>
        <w:t xml:space="preserve">ity </w:t>
      </w:r>
      <w:r w:rsidR="00190F80">
        <w:rPr>
          <w:color w:val="505866"/>
        </w:rPr>
        <w:t>c</w:t>
      </w:r>
      <w:r w:rsidR="00E81935">
        <w:rPr>
          <w:color w:val="505866"/>
        </w:rPr>
        <w:t xml:space="preserve">ouncil </w:t>
      </w:r>
      <w:r>
        <w:rPr>
          <w:color w:val="505866"/>
        </w:rPr>
        <w:t xml:space="preserve">or the board chair upon giving notice to all members of the board and the </w:t>
      </w:r>
      <w:r w:rsidR="00190F80">
        <w:rPr>
          <w:color w:val="505866"/>
        </w:rPr>
        <w:t>c</w:t>
      </w:r>
      <w:r w:rsidR="00E81935">
        <w:rPr>
          <w:color w:val="505866"/>
        </w:rPr>
        <w:t xml:space="preserve">ity </w:t>
      </w:r>
      <w:r w:rsidR="00190F80">
        <w:rPr>
          <w:color w:val="505866"/>
        </w:rPr>
        <w:t>c</w:t>
      </w:r>
      <w:r w:rsidR="00E81935">
        <w:rPr>
          <w:color w:val="505866"/>
        </w:rPr>
        <w:t>ouncil</w:t>
      </w:r>
      <w:r>
        <w:rPr>
          <w:color w:val="505866"/>
        </w:rPr>
        <w:t>. At least four</w:t>
      </w:r>
      <w:r w:rsidR="00C92EFC">
        <w:rPr>
          <w:color w:val="505866"/>
        </w:rPr>
        <w:t xml:space="preserve"> (4)</w:t>
      </w:r>
      <w:r>
        <w:rPr>
          <w:color w:val="505866"/>
        </w:rPr>
        <w:t xml:space="preserve"> members of the board must attend said meeting in response to said notice, and a certified copy of the minutes of each special board meeting shall be furnished </w:t>
      </w:r>
      <w:proofErr w:type="gramStart"/>
      <w:r>
        <w:rPr>
          <w:color w:val="505866"/>
        </w:rPr>
        <w:t>to</w:t>
      </w:r>
      <w:proofErr w:type="gramEnd"/>
      <w:r>
        <w:rPr>
          <w:color w:val="505866"/>
        </w:rPr>
        <w:t xml:space="preserve"> all members of the board and the </w:t>
      </w:r>
      <w:r w:rsidR="00E81935">
        <w:rPr>
          <w:color w:val="505866"/>
        </w:rPr>
        <w:t>City Council</w:t>
      </w:r>
      <w:r>
        <w:rPr>
          <w:color w:val="505866"/>
        </w:rPr>
        <w:t>.</w:t>
      </w:r>
      <w:r w:rsidR="00E81935">
        <w:rPr>
          <w:color w:val="505866"/>
        </w:rPr>
        <w:t xml:space="preserve">  </w:t>
      </w:r>
      <w:r w:rsidR="00190F80">
        <w:rPr>
          <w:color w:val="505866"/>
        </w:rPr>
        <w:t>The absence</w:t>
      </w:r>
      <w:r w:rsidR="00E81935">
        <w:rPr>
          <w:color w:val="505866"/>
        </w:rPr>
        <w:t xml:space="preserve"> of a member of the board </w:t>
      </w:r>
      <w:r w:rsidR="00A01D04">
        <w:rPr>
          <w:color w:val="505866"/>
        </w:rPr>
        <w:t xml:space="preserve">from three (3) regular meetings in any four (4) month period shall </w:t>
      </w:r>
      <w:r w:rsidR="00D511AD">
        <w:rPr>
          <w:color w:val="505866"/>
        </w:rPr>
        <w:t xml:space="preserve">be considered neglect of duty and </w:t>
      </w:r>
      <w:r w:rsidR="00A01D04">
        <w:rPr>
          <w:color w:val="505866"/>
        </w:rPr>
        <w:t>have the effect of vacating the office of the member, unless such absence is authorized or approved by board action.</w:t>
      </w:r>
    </w:p>
    <w:p w14:paraId="1DB44D56" w14:textId="77777777" w:rsidR="00872A4D" w:rsidRDefault="00346AD0">
      <w:pPr>
        <w:spacing w:before="261"/>
        <w:ind w:left="100"/>
        <w:rPr>
          <w:sz w:val="19"/>
        </w:rPr>
      </w:pPr>
      <w:r>
        <w:rPr>
          <w:color w:val="505866"/>
          <w:spacing w:val="-2"/>
          <w:sz w:val="19"/>
        </w:rPr>
        <w:t>HISTORY</w:t>
      </w:r>
    </w:p>
    <w:p w14:paraId="29079484" w14:textId="77777777" w:rsidR="00872A4D" w:rsidRDefault="00346AD0">
      <w:pPr>
        <w:spacing w:before="22"/>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29">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22D94F3E" w14:textId="77777777" w:rsidR="00872A4D" w:rsidRDefault="00872A4D">
      <w:pPr>
        <w:pStyle w:val="BodyText"/>
        <w:spacing w:before="11"/>
        <w:ind w:left="0"/>
        <w:rPr>
          <w:i/>
          <w:sz w:val="19"/>
        </w:rPr>
      </w:pPr>
    </w:p>
    <w:p w14:paraId="05C1B559" w14:textId="77777777" w:rsidR="00872A4D" w:rsidRDefault="00346AD0">
      <w:pPr>
        <w:pStyle w:val="Heading1"/>
        <w:rPr>
          <w:u w:val="none"/>
        </w:rPr>
      </w:pPr>
      <w:hyperlink r:id="rId30">
        <w:r>
          <w:t>11.12.080</w:t>
        </w:r>
        <w:r>
          <w:rPr>
            <w:spacing w:val="-15"/>
          </w:rPr>
          <w:t xml:space="preserve"> </w:t>
        </w:r>
        <w:r>
          <w:t>Board</w:t>
        </w:r>
        <w:r>
          <w:rPr>
            <w:spacing w:val="-13"/>
          </w:rPr>
          <w:t xml:space="preserve"> </w:t>
        </w:r>
        <w:r>
          <w:t>Meetings-Agenda-</w:t>
        </w:r>
        <w:r>
          <w:rPr>
            <w:spacing w:val="-2"/>
          </w:rPr>
          <w:t>Powers</w:t>
        </w:r>
      </w:hyperlink>
    </w:p>
    <w:p w14:paraId="526E1120" w14:textId="0F3C537A" w:rsidR="00A01D04" w:rsidRPr="004B1383" w:rsidRDefault="00346AD0" w:rsidP="00A01D04">
      <w:pPr>
        <w:pStyle w:val="BodyText"/>
        <w:numPr>
          <w:ilvl w:val="0"/>
          <w:numId w:val="1"/>
        </w:numPr>
        <w:spacing w:before="264" w:line="247" w:lineRule="auto"/>
        <w:ind w:right="116"/>
        <w:jc w:val="both"/>
      </w:pPr>
      <w:r>
        <w:rPr>
          <w:color w:val="505866"/>
        </w:rPr>
        <w:t>The agenda for</w:t>
      </w:r>
      <w:r>
        <w:rPr>
          <w:color w:val="505866"/>
          <w:spacing w:val="-1"/>
        </w:rPr>
        <w:t xml:space="preserve"> </w:t>
      </w:r>
      <w:r>
        <w:rPr>
          <w:color w:val="505866"/>
        </w:rPr>
        <w:t>each meeting of</w:t>
      </w:r>
      <w:r>
        <w:rPr>
          <w:color w:val="505866"/>
          <w:spacing w:val="-3"/>
        </w:rPr>
        <w:t xml:space="preserve"> </w:t>
      </w:r>
      <w:r>
        <w:rPr>
          <w:color w:val="505866"/>
        </w:rPr>
        <w:t xml:space="preserve">the board shall be prepared by the </w:t>
      </w:r>
      <w:r w:rsidR="00190F80">
        <w:rPr>
          <w:color w:val="505866"/>
        </w:rPr>
        <w:t>c</w:t>
      </w:r>
      <w:r>
        <w:rPr>
          <w:color w:val="505866"/>
        </w:rPr>
        <w:t>hair</w:t>
      </w:r>
      <w:r w:rsidR="00A01D04">
        <w:rPr>
          <w:color w:val="505866"/>
        </w:rPr>
        <w:t xml:space="preserve">, or the </w:t>
      </w:r>
      <w:r w:rsidR="00190F80">
        <w:rPr>
          <w:color w:val="505866"/>
        </w:rPr>
        <w:t>c</w:t>
      </w:r>
      <w:r w:rsidR="00A01D04">
        <w:rPr>
          <w:color w:val="505866"/>
        </w:rPr>
        <w:t>hair’s designee,</w:t>
      </w:r>
      <w:r>
        <w:rPr>
          <w:color w:val="505866"/>
        </w:rPr>
        <w:t xml:space="preserve"> and said </w:t>
      </w:r>
      <w:proofErr w:type="gramStart"/>
      <w:r>
        <w:rPr>
          <w:color w:val="505866"/>
        </w:rPr>
        <w:t>agenda</w:t>
      </w:r>
      <w:proofErr w:type="gramEnd"/>
      <w:r>
        <w:rPr>
          <w:color w:val="505866"/>
        </w:rPr>
        <w:t xml:space="preserve"> may cover all matters pertaining to the operation of the Payson City Library</w:t>
      </w:r>
      <w:r w:rsidR="00A01D04">
        <w:rPr>
          <w:color w:val="505866"/>
        </w:rPr>
        <w:t>.</w:t>
      </w:r>
      <w:r w:rsidR="00D0076C">
        <w:rPr>
          <w:color w:val="505866"/>
        </w:rPr>
        <w:t xml:space="preserve">  </w:t>
      </w:r>
    </w:p>
    <w:p w14:paraId="60DE786E" w14:textId="11A988B9" w:rsidR="00D0076C" w:rsidRPr="004B1383" w:rsidRDefault="00D0076C" w:rsidP="00A01D04">
      <w:pPr>
        <w:pStyle w:val="BodyText"/>
        <w:numPr>
          <w:ilvl w:val="0"/>
          <w:numId w:val="1"/>
        </w:numPr>
        <w:spacing w:before="264" w:line="247" w:lineRule="auto"/>
        <w:ind w:right="116"/>
        <w:jc w:val="both"/>
      </w:pPr>
      <w:r>
        <w:rPr>
          <w:color w:val="505866"/>
        </w:rPr>
        <w:t xml:space="preserve">Written minutes shall be kept of all regular and special meetings and shall be transmitted to board members following such meetings.  A permanent set of minutes </w:t>
      </w:r>
      <w:r>
        <w:rPr>
          <w:color w:val="505866"/>
        </w:rPr>
        <w:lastRenderedPageBreak/>
        <w:t>shall be maintained</w:t>
      </w:r>
      <w:r w:rsidR="00D511AD">
        <w:rPr>
          <w:color w:val="505866"/>
        </w:rPr>
        <w:t xml:space="preserve"> by the </w:t>
      </w:r>
      <w:r w:rsidR="00207D76">
        <w:rPr>
          <w:color w:val="505866"/>
        </w:rPr>
        <w:t>chair</w:t>
      </w:r>
      <w:r w:rsidR="00D511AD">
        <w:rPr>
          <w:color w:val="505866"/>
        </w:rPr>
        <w:t xml:space="preserve"> or the </w:t>
      </w:r>
      <w:r w:rsidR="00207D76">
        <w:rPr>
          <w:color w:val="505866"/>
        </w:rPr>
        <w:t>chair</w:t>
      </w:r>
      <w:r w:rsidR="00D511AD">
        <w:rPr>
          <w:color w:val="505866"/>
        </w:rPr>
        <w:t xml:space="preserve">’s </w:t>
      </w:r>
      <w:proofErr w:type="gramStart"/>
      <w:r w:rsidR="00D511AD">
        <w:rPr>
          <w:color w:val="505866"/>
        </w:rPr>
        <w:t>designee</w:t>
      </w:r>
      <w:proofErr w:type="gramEnd"/>
      <w:r>
        <w:rPr>
          <w:color w:val="505866"/>
        </w:rPr>
        <w:t xml:space="preserve">.  All records </w:t>
      </w:r>
      <w:proofErr w:type="gramStart"/>
      <w:r>
        <w:rPr>
          <w:color w:val="505866"/>
        </w:rPr>
        <w:t>of</w:t>
      </w:r>
      <w:proofErr w:type="gramEnd"/>
      <w:r>
        <w:rPr>
          <w:color w:val="505866"/>
        </w:rPr>
        <w:t xml:space="preserve"> the board shall be open to inspection during normal </w:t>
      </w:r>
      <w:r w:rsidR="00D511AD">
        <w:rPr>
          <w:color w:val="505866"/>
        </w:rPr>
        <w:t xml:space="preserve">library </w:t>
      </w:r>
      <w:r>
        <w:rPr>
          <w:color w:val="505866"/>
        </w:rPr>
        <w:t>business hours.</w:t>
      </w:r>
    </w:p>
    <w:p w14:paraId="601BF165" w14:textId="77777777" w:rsidR="00A01D04" w:rsidRPr="004B1383" w:rsidRDefault="00A01D04" w:rsidP="00A01D04">
      <w:pPr>
        <w:pStyle w:val="BodyText"/>
        <w:numPr>
          <w:ilvl w:val="0"/>
          <w:numId w:val="1"/>
        </w:numPr>
        <w:spacing w:before="264" w:line="247" w:lineRule="auto"/>
        <w:ind w:right="116"/>
        <w:jc w:val="both"/>
      </w:pPr>
      <w:r>
        <w:rPr>
          <w:color w:val="505866"/>
        </w:rPr>
        <w:t>The Library Board shall:</w:t>
      </w:r>
    </w:p>
    <w:p w14:paraId="26840C53" w14:textId="46B6C149" w:rsidR="00A01D04" w:rsidRPr="004B1383" w:rsidRDefault="00A01D04" w:rsidP="00A01D04">
      <w:pPr>
        <w:pStyle w:val="BodyText"/>
        <w:numPr>
          <w:ilvl w:val="1"/>
          <w:numId w:val="1"/>
        </w:numPr>
        <w:spacing w:before="264" w:line="247" w:lineRule="auto"/>
        <w:ind w:right="116"/>
        <w:jc w:val="both"/>
      </w:pPr>
      <w:r>
        <w:rPr>
          <w:color w:val="505866"/>
        </w:rPr>
        <w:t xml:space="preserve">Maintain and care for the library; </w:t>
      </w:r>
      <w:r w:rsidR="00190F80">
        <w:rPr>
          <w:color w:val="505866"/>
        </w:rPr>
        <w:t>and</w:t>
      </w:r>
    </w:p>
    <w:p w14:paraId="7C84CCF6" w14:textId="77777777" w:rsidR="00A01D04" w:rsidRPr="004B1383" w:rsidRDefault="00A01D04" w:rsidP="00A01D04">
      <w:pPr>
        <w:pStyle w:val="BodyText"/>
        <w:numPr>
          <w:ilvl w:val="1"/>
          <w:numId w:val="1"/>
        </w:numPr>
        <w:spacing w:before="264" w:line="247" w:lineRule="auto"/>
        <w:ind w:right="116"/>
        <w:jc w:val="both"/>
      </w:pPr>
      <w:r>
        <w:rPr>
          <w:color w:val="505866"/>
        </w:rPr>
        <w:t xml:space="preserve">Establish policies for its operation; and </w:t>
      </w:r>
    </w:p>
    <w:p w14:paraId="12635BBD" w14:textId="2EB579E6" w:rsidR="00A01D04" w:rsidRPr="004B1383" w:rsidRDefault="00A01D04" w:rsidP="00A01D04">
      <w:pPr>
        <w:pStyle w:val="BodyText"/>
        <w:numPr>
          <w:ilvl w:val="1"/>
          <w:numId w:val="1"/>
        </w:numPr>
        <w:spacing w:before="264" w:line="247" w:lineRule="auto"/>
        <w:ind w:right="116"/>
        <w:jc w:val="both"/>
      </w:pPr>
      <w:r w:rsidRPr="00A01D04">
        <w:rPr>
          <w:color w:val="505866"/>
        </w:rPr>
        <w:t xml:space="preserve">In general, carry out the spirit and intent of the state law as </w:t>
      </w:r>
      <w:r w:rsidR="00AB32B7" w:rsidRPr="00A01D04">
        <w:rPr>
          <w:color w:val="505866"/>
        </w:rPr>
        <w:t>set</w:t>
      </w:r>
      <w:r w:rsidRPr="00A01D04">
        <w:rPr>
          <w:color w:val="505866"/>
        </w:rPr>
        <w:t xml:space="preserve"> forth in section 9-7-4</w:t>
      </w:r>
      <w:r>
        <w:rPr>
          <w:color w:val="505866"/>
        </w:rPr>
        <w:t>01</w:t>
      </w:r>
      <w:r w:rsidRPr="00A01D04">
        <w:rPr>
          <w:color w:val="505866"/>
        </w:rPr>
        <w:t xml:space="preserve"> et. Seq., </w:t>
      </w:r>
      <w:proofErr w:type="gramStart"/>
      <w:r w:rsidRPr="00A01D04">
        <w:rPr>
          <w:color w:val="505866"/>
        </w:rPr>
        <w:t>Utah</w:t>
      </w:r>
      <w:proofErr w:type="gramEnd"/>
      <w:r w:rsidRPr="00A01D04">
        <w:rPr>
          <w:color w:val="505866"/>
        </w:rPr>
        <w:t xml:space="preserve"> Code annotated, as amended.</w:t>
      </w:r>
    </w:p>
    <w:p w14:paraId="4E3F1A54" w14:textId="7719DC6B" w:rsidR="00A01D04" w:rsidRPr="004B1383" w:rsidRDefault="00A01D04" w:rsidP="00A01D04">
      <w:pPr>
        <w:pStyle w:val="BodyText"/>
        <w:numPr>
          <w:ilvl w:val="0"/>
          <w:numId w:val="1"/>
        </w:numPr>
        <w:spacing w:before="264" w:line="247" w:lineRule="auto"/>
        <w:ind w:right="116"/>
        <w:jc w:val="both"/>
      </w:pPr>
      <w:r>
        <w:rPr>
          <w:color w:val="505866"/>
        </w:rPr>
        <w:t xml:space="preserve">Upon approval of the </w:t>
      </w:r>
      <w:r w:rsidR="00190F80">
        <w:rPr>
          <w:color w:val="505866"/>
        </w:rPr>
        <w:t>c</w:t>
      </w:r>
      <w:r>
        <w:rPr>
          <w:color w:val="505866"/>
        </w:rPr>
        <w:t xml:space="preserve">ity </w:t>
      </w:r>
      <w:r w:rsidR="00190F80">
        <w:rPr>
          <w:color w:val="505866"/>
        </w:rPr>
        <w:t>c</w:t>
      </w:r>
      <w:r>
        <w:rPr>
          <w:color w:val="505866"/>
        </w:rPr>
        <w:t>ouncil, as established by resolution, the board may:</w:t>
      </w:r>
    </w:p>
    <w:p w14:paraId="6F5AF43E" w14:textId="77777777" w:rsidR="00A01D04" w:rsidRPr="004B1383" w:rsidRDefault="00A01D04" w:rsidP="00A01D04">
      <w:pPr>
        <w:pStyle w:val="BodyText"/>
        <w:numPr>
          <w:ilvl w:val="1"/>
          <w:numId w:val="1"/>
        </w:numPr>
        <w:spacing w:before="264" w:line="247" w:lineRule="auto"/>
        <w:ind w:right="116"/>
        <w:jc w:val="both"/>
      </w:pPr>
      <w:r>
        <w:rPr>
          <w:color w:val="505866"/>
        </w:rPr>
        <w:t xml:space="preserve">Have control of the expenditures of the library fund, of construction, lease, or sale of library buildings and land, and of the operation and care of the library; and </w:t>
      </w:r>
    </w:p>
    <w:p w14:paraId="400D7CC6" w14:textId="77777777" w:rsidR="00D0076C" w:rsidRPr="004B1383" w:rsidRDefault="00D0076C" w:rsidP="00A01D04">
      <w:pPr>
        <w:pStyle w:val="BodyText"/>
        <w:numPr>
          <w:ilvl w:val="1"/>
          <w:numId w:val="1"/>
        </w:numPr>
        <w:spacing w:before="264" w:line="247" w:lineRule="auto"/>
        <w:ind w:right="116"/>
        <w:jc w:val="both"/>
      </w:pPr>
      <w:r>
        <w:rPr>
          <w:color w:val="505866"/>
        </w:rPr>
        <w:t>Purchase, lease, or sell land, and purchase, lease, erect, or sell buildings for the benefit of the library.</w:t>
      </w:r>
    </w:p>
    <w:p w14:paraId="72E26A3B" w14:textId="42DB0214" w:rsidR="00D0076C" w:rsidRPr="004B1383" w:rsidRDefault="00D0076C" w:rsidP="00D0076C">
      <w:pPr>
        <w:pStyle w:val="BodyText"/>
        <w:numPr>
          <w:ilvl w:val="0"/>
          <w:numId w:val="1"/>
        </w:numPr>
        <w:spacing w:before="264" w:line="247" w:lineRule="auto"/>
        <w:ind w:right="116"/>
        <w:jc w:val="both"/>
      </w:pPr>
      <w:r>
        <w:rPr>
          <w:color w:val="505866"/>
        </w:rPr>
        <w:t xml:space="preserve">Except as set forth in this chapter or by resolution, all other administrative control in respect to the library is reserved to the </w:t>
      </w:r>
      <w:r w:rsidR="00190F80">
        <w:rPr>
          <w:color w:val="505866"/>
        </w:rPr>
        <w:t>m</w:t>
      </w:r>
      <w:r>
        <w:rPr>
          <w:color w:val="505866"/>
        </w:rPr>
        <w:t xml:space="preserve">ayor or </w:t>
      </w:r>
      <w:r w:rsidR="00190F80">
        <w:rPr>
          <w:color w:val="505866"/>
        </w:rPr>
        <w:t>m</w:t>
      </w:r>
      <w:r>
        <w:rPr>
          <w:color w:val="505866"/>
        </w:rPr>
        <w:t>ayor’s appointed designee.</w:t>
      </w:r>
    </w:p>
    <w:p w14:paraId="5D5763AC" w14:textId="44A79FF4" w:rsidR="00190F80" w:rsidRDefault="00D0076C" w:rsidP="00190F80">
      <w:pPr>
        <w:pStyle w:val="BodyText"/>
        <w:numPr>
          <w:ilvl w:val="0"/>
          <w:numId w:val="1"/>
        </w:numPr>
        <w:spacing w:before="264" w:line="247" w:lineRule="auto"/>
        <w:ind w:right="116"/>
        <w:jc w:val="both"/>
      </w:pPr>
      <w:r>
        <w:rPr>
          <w:color w:val="505866"/>
        </w:rPr>
        <w:t xml:space="preserve">The library board shall act as an advisory board to the </w:t>
      </w:r>
      <w:r w:rsidR="00190F80">
        <w:rPr>
          <w:color w:val="505866"/>
        </w:rPr>
        <w:t>c</w:t>
      </w:r>
      <w:r>
        <w:rPr>
          <w:color w:val="505866"/>
        </w:rPr>
        <w:t xml:space="preserve">ity </w:t>
      </w:r>
      <w:r w:rsidR="00190F80">
        <w:rPr>
          <w:color w:val="505866"/>
        </w:rPr>
        <w:t>c</w:t>
      </w:r>
      <w:r>
        <w:rPr>
          <w:color w:val="505866"/>
        </w:rPr>
        <w:t xml:space="preserve">ouncil on all policy and budgetary matters pertaining to the library.  </w:t>
      </w:r>
    </w:p>
    <w:p w14:paraId="64D29776" w14:textId="77777777" w:rsidR="00190F80" w:rsidRDefault="00190F80" w:rsidP="00190F80">
      <w:pPr>
        <w:pStyle w:val="BodyText"/>
        <w:spacing w:before="264" w:line="247" w:lineRule="auto"/>
        <w:ind w:right="116"/>
        <w:jc w:val="both"/>
      </w:pPr>
    </w:p>
    <w:p w14:paraId="6787DC6F" w14:textId="77777777" w:rsidR="00872A4D" w:rsidRDefault="00346AD0">
      <w:pPr>
        <w:spacing w:before="56"/>
        <w:ind w:left="100"/>
        <w:rPr>
          <w:sz w:val="19"/>
        </w:rPr>
      </w:pPr>
      <w:r>
        <w:rPr>
          <w:color w:val="505866"/>
          <w:spacing w:val="-2"/>
          <w:sz w:val="19"/>
        </w:rPr>
        <w:t>HISTORY</w:t>
      </w:r>
    </w:p>
    <w:p w14:paraId="62207AF8" w14:textId="77777777" w:rsidR="00872A4D" w:rsidRDefault="00346AD0">
      <w:pPr>
        <w:spacing w:before="22"/>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31">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131A6479" w14:textId="77777777" w:rsidR="00872A4D" w:rsidRDefault="00872A4D">
      <w:pPr>
        <w:pStyle w:val="BodyText"/>
        <w:spacing w:before="11"/>
        <w:ind w:left="0"/>
        <w:rPr>
          <w:i/>
          <w:sz w:val="19"/>
        </w:rPr>
      </w:pPr>
    </w:p>
    <w:p w14:paraId="768D2A67" w14:textId="59F85CF1" w:rsidR="00872A4D" w:rsidRDefault="00346AD0">
      <w:pPr>
        <w:pStyle w:val="Heading1"/>
        <w:rPr>
          <w:u w:val="none"/>
        </w:rPr>
      </w:pPr>
      <w:hyperlink r:id="rId32">
        <w:r>
          <w:rPr>
            <w:spacing w:val="-2"/>
          </w:rPr>
          <w:t>11.12.090</w:t>
        </w:r>
        <w:r>
          <w:t xml:space="preserve"> </w:t>
        </w:r>
        <w:r>
          <w:rPr>
            <w:spacing w:val="-2"/>
          </w:rPr>
          <w:t>City</w:t>
        </w:r>
        <w:r>
          <w:rPr>
            <w:spacing w:val="3"/>
          </w:rPr>
          <w:t xml:space="preserve"> </w:t>
        </w:r>
        <w:r>
          <w:rPr>
            <w:spacing w:val="-2"/>
          </w:rPr>
          <w:t>Council-Appointment</w:t>
        </w:r>
        <w:r>
          <w:rPr>
            <w:spacing w:val="-4"/>
          </w:rPr>
          <w:t xml:space="preserve"> </w:t>
        </w:r>
        <w:proofErr w:type="gramStart"/>
        <w:r>
          <w:rPr>
            <w:spacing w:val="-2"/>
          </w:rPr>
          <w:t>Of</w:t>
        </w:r>
        <w:proofErr w:type="gramEnd"/>
        <w:r>
          <w:rPr>
            <w:spacing w:val="-3"/>
          </w:rPr>
          <w:t xml:space="preserve"> </w:t>
        </w:r>
        <w:r>
          <w:rPr>
            <w:spacing w:val="-2"/>
          </w:rPr>
          <w:t>Librarian</w:t>
        </w:r>
      </w:hyperlink>
    </w:p>
    <w:p w14:paraId="20A0B751" w14:textId="75645E78" w:rsidR="00872A4D" w:rsidRDefault="00346AD0">
      <w:pPr>
        <w:pStyle w:val="BodyText"/>
        <w:spacing w:before="264" w:line="247" w:lineRule="auto"/>
        <w:ind w:right="124"/>
        <w:jc w:val="both"/>
      </w:pPr>
      <w:r>
        <w:rPr>
          <w:color w:val="505866"/>
        </w:rPr>
        <w:t xml:space="preserve">The </w:t>
      </w:r>
      <w:r w:rsidR="00CD4CFA">
        <w:rPr>
          <w:color w:val="505866"/>
        </w:rPr>
        <w:t xml:space="preserve">library board shall recommend </w:t>
      </w:r>
      <w:r w:rsidR="00263269">
        <w:rPr>
          <w:color w:val="505866"/>
        </w:rPr>
        <w:t>to the City Manager</w:t>
      </w:r>
      <w:r w:rsidR="004B1383">
        <w:rPr>
          <w:color w:val="505866"/>
        </w:rPr>
        <w:t xml:space="preserve"> </w:t>
      </w:r>
      <w:r>
        <w:rPr>
          <w:color w:val="505866"/>
        </w:rPr>
        <w:t>a competent person as librarian to have immediate charge of</w:t>
      </w:r>
      <w:r>
        <w:rPr>
          <w:color w:val="505866"/>
          <w:spacing w:val="-4"/>
        </w:rPr>
        <w:t xml:space="preserve"> </w:t>
      </w:r>
      <w:r>
        <w:rPr>
          <w:color w:val="505866"/>
        </w:rPr>
        <w:t>the library with such duties and compensation for</w:t>
      </w:r>
      <w:r>
        <w:rPr>
          <w:color w:val="505866"/>
          <w:spacing w:val="-2"/>
        </w:rPr>
        <w:t xml:space="preserve"> </w:t>
      </w:r>
      <w:r>
        <w:rPr>
          <w:color w:val="505866"/>
        </w:rPr>
        <w:t xml:space="preserve">services as it shall fix and determine. The librarian shall act as the executive officer </w:t>
      </w:r>
      <w:r w:rsidR="00CD4CFA">
        <w:rPr>
          <w:color w:val="505866"/>
        </w:rPr>
        <w:t xml:space="preserve">for </w:t>
      </w:r>
      <w:r>
        <w:rPr>
          <w:color w:val="505866"/>
        </w:rPr>
        <w:t xml:space="preserve">the </w:t>
      </w:r>
      <w:r w:rsidR="00CD4CFA">
        <w:rPr>
          <w:color w:val="505866"/>
        </w:rPr>
        <w:t xml:space="preserve">library </w:t>
      </w:r>
      <w:r>
        <w:rPr>
          <w:color w:val="505866"/>
        </w:rPr>
        <w:t>board.</w:t>
      </w:r>
      <w:r w:rsidR="00CD4CFA">
        <w:rPr>
          <w:color w:val="505866"/>
        </w:rPr>
        <w:t xml:space="preserve">  The board shall appoint, upon the recommendation of the librarian, other personnel as needed.  Upon request by the board, the city administration shall provide the library with city employees and employee management for library purposes, pursuant to the pay range tables, and other employee policies established for city employees and pursuant to budget guidelines and constraints.  Upon request by the board, the librarian shall also be a city employee</w:t>
      </w:r>
      <w:r w:rsidR="002C290D">
        <w:rPr>
          <w:color w:val="505866"/>
        </w:rPr>
        <w:t>. The funding for said employees shall come from the library budget.</w:t>
      </w:r>
    </w:p>
    <w:p w14:paraId="50A568AE" w14:textId="77777777" w:rsidR="00872A4D" w:rsidRDefault="00346AD0">
      <w:pPr>
        <w:spacing w:before="260"/>
        <w:ind w:left="100"/>
        <w:rPr>
          <w:sz w:val="19"/>
        </w:rPr>
      </w:pPr>
      <w:r>
        <w:rPr>
          <w:color w:val="505866"/>
          <w:spacing w:val="-2"/>
          <w:sz w:val="19"/>
        </w:rPr>
        <w:t>HISTORY</w:t>
      </w:r>
    </w:p>
    <w:p w14:paraId="74ADB546" w14:textId="77777777" w:rsidR="00872A4D" w:rsidRDefault="00346AD0">
      <w:pPr>
        <w:spacing w:before="22"/>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33">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47102502" w14:textId="77777777" w:rsidR="00872A4D" w:rsidRDefault="00872A4D">
      <w:pPr>
        <w:pStyle w:val="BodyText"/>
        <w:spacing w:before="11"/>
        <w:ind w:left="0"/>
        <w:rPr>
          <w:i/>
          <w:sz w:val="19"/>
        </w:rPr>
      </w:pPr>
    </w:p>
    <w:p w14:paraId="51688AD4" w14:textId="77777777" w:rsidR="00872A4D" w:rsidRDefault="00346AD0">
      <w:pPr>
        <w:pStyle w:val="Heading1"/>
        <w:rPr>
          <w:u w:val="none"/>
        </w:rPr>
      </w:pPr>
      <w:hyperlink r:id="rId34">
        <w:r>
          <w:t>11.12.100</w:t>
        </w:r>
        <w:r>
          <w:rPr>
            <w:spacing w:val="-8"/>
          </w:rPr>
          <w:t xml:space="preserve"> </w:t>
        </w:r>
        <w:r>
          <w:t>Board-Annual</w:t>
        </w:r>
        <w:r>
          <w:rPr>
            <w:spacing w:val="-15"/>
          </w:rPr>
          <w:t xml:space="preserve"> </w:t>
        </w:r>
        <w:r>
          <w:rPr>
            <w:spacing w:val="-2"/>
          </w:rPr>
          <w:t>Reports</w:t>
        </w:r>
      </w:hyperlink>
    </w:p>
    <w:p w14:paraId="32A2BD56" w14:textId="5EFEFC85" w:rsidR="00872A4D" w:rsidRDefault="00346AD0">
      <w:pPr>
        <w:pStyle w:val="BodyText"/>
        <w:spacing w:before="264" w:line="247" w:lineRule="auto"/>
        <w:ind w:right="116"/>
        <w:jc w:val="both"/>
      </w:pPr>
      <w:r>
        <w:rPr>
          <w:color w:val="505866"/>
        </w:rPr>
        <w:t>The board chair or</w:t>
      </w:r>
      <w:r w:rsidR="00F465C2">
        <w:rPr>
          <w:color w:val="505866"/>
        </w:rPr>
        <w:t xml:space="preserve"> </w:t>
      </w:r>
      <w:proofErr w:type="gramStart"/>
      <w:r w:rsidR="00F465C2">
        <w:rPr>
          <w:color w:val="505866"/>
        </w:rPr>
        <w:t>chair’s</w:t>
      </w:r>
      <w:proofErr w:type="gramEnd"/>
      <w:r>
        <w:rPr>
          <w:color w:val="505866"/>
        </w:rPr>
        <w:t xml:space="preserve"> designee shall make an annual report to the city council </w:t>
      </w:r>
      <w:r w:rsidR="002C290D">
        <w:rPr>
          <w:color w:val="505866"/>
        </w:rPr>
        <w:t xml:space="preserve">on </w:t>
      </w:r>
      <w:r>
        <w:rPr>
          <w:color w:val="505866"/>
        </w:rPr>
        <w:lastRenderedPageBreak/>
        <w:t>the condition and operation of the library</w:t>
      </w:r>
      <w:r w:rsidR="002C290D">
        <w:rPr>
          <w:color w:val="505866"/>
        </w:rPr>
        <w:t>, including a financial statement</w:t>
      </w:r>
      <w:r>
        <w:rPr>
          <w:color w:val="505866"/>
        </w:rPr>
        <w:t xml:space="preserve">. The librarian shall also </w:t>
      </w:r>
      <w:r w:rsidR="002C290D">
        <w:rPr>
          <w:color w:val="505866"/>
        </w:rPr>
        <w:t>submit</w:t>
      </w:r>
      <w:r>
        <w:rPr>
          <w:color w:val="505866"/>
        </w:rPr>
        <w:t xml:space="preserve"> </w:t>
      </w:r>
      <w:r w:rsidR="002C290D">
        <w:rPr>
          <w:color w:val="505866"/>
        </w:rPr>
        <w:t xml:space="preserve">such annual report to </w:t>
      </w:r>
      <w:r>
        <w:rPr>
          <w:color w:val="505866"/>
        </w:rPr>
        <w:t xml:space="preserve">the Utah State Library </w:t>
      </w:r>
      <w:r w:rsidR="002C290D">
        <w:rPr>
          <w:color w:val="505866"/>
        </w:rPr>
        <w:t>Board as required by Title 9-7-211 Utah Code Annotated, as amended</w:t>
      </w:r>
      <w:r>
        <w:rPr>
          <w:color w:val="505866"/>
        </w:rPr>
        <w:t>.</w:t>
      </w:r>
    </w:p>
    <w:p w14:paraId="2846494F" w14:textId="77777777" w:rsidR="00872A4D" w:rsidRDefault="00346AD0">
      <w:pPr>
        <w:spacing w:before="261"/>
        <w:ind w:left="100"/>
        <w:rPr>
          <w:sz w:val="19"/>
        </w:rPr>
      </w:pPr>
      <w:r>
        <w:rPr>
          <w:color w:val="505866"/>
          <w:spacing w:val="-2"/>
          <w:sz w:val="19"/>
        </w:rPr>
        <w:t>HISTORY</w:t>
      </w:r>
    </w:p>
    <w:p w14:paraId="2B7736F7" w14:textId="77777777" w:rsidR="00872A4D" w:rsidRDefault="00346AD0">
      <w:pPr>
        <w:spacing w:before="22"/>
        <w:ind w:left="100"/>
        <w:rPr>
          <w:i/>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35">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17845E5A" w14:textId="77777777" w:rsidR="00872A4D" w:rsidRDefault="00872A4D">
      <w:pPr>
        <w:pStyle w:val="BodyText"/>
        <w:spacing w:before="11"/>
        <w:ind w:left="0"/>
        <w:rPr>
          <w:i/>
          <w:sz w:val="19"/>
        </w:rPr>
      </w:pPr>
    </w:p>
    <w:p w14:paraId="4C245426" w14:textId="77777777" w:rsidR="00872A4D" w:rsidRDefault="00346AD0">
      <w:pPr>
        <w:pStyle w:val="Heading1"/>
        <w:rPr>
          <w:u w:val="none"/>
        </w:rPr>
      </w:pPr>
      <w:hyperlink r:id="rId36">
        <w:r>
          <w:t>11.12.110</w:t>
        </w:r>
        <w:r>
          <w:rPr>
            <w:spacing w:val="-10"/>
          </w:rPr>
          <w:t xml:space="preserve"> </w:t>
        </w:r>
        <w:r>
          <w:t>Board</w:t>
        </w:r>
        <w:r>
          <w:rPr>
            <w:spacing w:val="-7"/>
          </w:rPr>
          <w:t xml:space="preserve"> </w:t>
        </w:r>
        <w:proofErr w:type="gramStart"/>
        <w:r>
          <w:t>To</w:t>
        </w:r>
        <w:proofErr w:type="gramEnd"/>
        <w:r>
          <w:rPr>
            <w:spacing w:val="-8"/>
          </w:rPr>
          <w:t xml:space="preserve"> </w:t>
        </w:r>
        <w:r>
          <w:t>Adopt</w:t>
        </w:r>
        <w:r>
          <w:rPr>
            <w:spacing w:val="-15"/>
          </w:rPr>
          <w:t xml:space="preserve"> </w:t>
        </w:r>
        <w:r>
          <w:t>Rules</w:t>
        </w:r>
        <w:r>
          <w:rPr>
            <w:spacing w:val="-9"/>
          </w:rPr>
          <w:t xml:space="preserve"> </w:t>
        </w:r>
        <w:proofErr w:type="gramStart"/>
        <w:r>
          <w:t>For</w:t>
        </w:r>
        <w:proofErr w:type="gramEnd"/>
        <w:r>
          <w:rPr>
            <w:spacing w:val="-14"/>
          </w:rPr>
          <w:t xml:space="preserve"> </w:t>
        </w:r>
        <w:r>
          <w:t>Library</w:t>
        </w:r>
        <w:r>
          <w:rPr>
            <w:spacing w:val="-9"/>
          </w:rPr>
          <w:t xml:space="preserve"> </w:t>
        </w:r>
        <w:r>
          <w:t>Use-Use</w:t>
        </w:r>
        <w:r>
          <w:rPr>
            <w:spacing w:val="-10"/>
          </w:rPr>
          <w:t xml:space="preserve"> </w:t>
        </w:r>
        <w:proofErr w:type="gramStart"/>
        <w:r>
          <w:t>Of</w:t>
        </w:r>
        <w:proofErr w:type="gramEnd"/>
        <w:r>
          <w:rPr>
            <w:spacing w:val="-14"/>
          </w:rPr>
          <w:t xml:space="preserve"> </w:t>
        </w:r>
        <w:r>
          <w:t>Library</w:t>
        </w:r>
        <w:r>
          <w:rPr>
            <w:spacing w:val="-10"/>
          </w:rPr>
          <w:t xml:space="preserve"> </w:t>
        </w:r>
        <w:proofErr w:type="gramStart"/>
        <w:r>
          <w:t>To</w:t>
        </w:r>
        <w:proofErr w:type="gramEnd"/>
        <w:r>
          <w:rPr>
            <w:spacing w:val="-7"/>
          </w:rPr>
          <w:t xml:space="preserve"> </w:t>
        </w:r>
        <w:r>
          <w:t>Be</w:t>
        </w:r>
        <w:r>
          <w:rPr>
            <w:spacing w:val="-9"/>
          </w:rPr>
          <w:t xml:space="preserve"> </w:t>
        </w:r>
        <w:r>
          <w:rPr>
            <w:spacing w:val="-4"/>
          </w:rPr>
          <w:t>Free</w:t>
        </w:r>
      </w:hyperlink>
    </w:p>
    <w:p w14:paraId="28BD0B26" w14:textId="005707E9" w:rsidR="00872A4D" w:rsidRDefault="00346AD0">
      <w:pPr>
        <w:pStyle w:val="BodyText"/>
        <w:spacing w:before="264" w:line="247" w:lineRule="auto"/>
        <w:ind w:right="124"/>
        <w:jc w:val="both"/>
      </w:pPr>
      <w:r>
        <w:rPr>
          <w:color w:val="505866"/>
        </w:rPr>
        <w:t>The board shall make and adopt</w:t>
      </w:r>
      <w:r>
        <w:rPr>
          <w:color w:val="505866"/>
          <w:spacing w:val="-5"/>
        </w:rPr>
        <w:t xml:space="preserve"> </w:t>
      </w:r>
      <w:r>
        <w:rPr>
          <w:color w:val="505866"/>
        </w:rPr>
        <w:t>rules and regulations not</w:t>
      </w:r>
      <w:r>
        <w:rPr>
          <w:color w:val="505866"/>
          <w:spacing w:val="-5"/>
        </w:rPr>
        <w:t xml:space="preserve"> </w:t>
      </w:r>
      <w:r>
        <w:rPr>
          <w:color w:val="505866"/>
        </w:rPr>
        <w:t>inconsistent</w:t>
      </w:r>
      <w:r>
        <w:rPr>
          <w:color w:val="505866"/>
          <w:spacing w:val="-5"/>
        </w:rPr>
        <w:t xml:space="preserve"> </w:t>
      </w:r>
      <w:r>
        <w:rPr>
          <w:color w:val="505866"/>
        </w:rPr>
        <w:t>with</w:t>
      </w:r>
      <w:r w:rsidR="00F465C2">
        <w:rPr>
          <w:color w:val="505866"/>
        </w:rPr>
        <w:t xml:space="preserve"> federal, state, or municipal</w:t>
      </w:r>
      <w:r>
        <w:rPr>
          <w:color w:val="505866"/>
        </w:rPr>
        <w:t xml:space="preserve"> law,</w:t>
      </w:r>
      <w:r>
        <w:rPr>
          <w:color w:val="505866"/>
          <w:spacing w:val="-5"/>
        </w:rPr>
        <w:t xml:space="preserve"> </w:t>
      </w:r>
      <w:r>
        <w:rPr>
          <w:color w:val="505866"/>
        </w:rPr>
        <w:t>for</w:t>
      </w:r>
      <w:r>
        <w:rPr>
          <w:color w:val="505866"/>
          <w:spacing w:val="-4"/>
        </w:rPr>
        <w:t xml:space="preserve"> </w:t>
      </w:r>
      <w:r>
        <w:rPr>
          <w:color w:val="505866"/>
        </w:rPr>
        <w:t>the governing</w:t>
      </w:r>
      <w:r>
        <w:rPr>
          <w:color w:val="505866"/>
          <w:spacing w:val="-7"/>
        </w:rPr>
        <w:t xml:space="preserve"> </w:t>
      </w:r>
      <w:r>
        <w:rPr>
          <w:color w:val="505866"/>
        </w:rPr>
        <w:t>of</w:t>
      </w:r>
      <w:r>
        <w:rPr>
          <w:color w:val="505866"/>
          <w:spacing w:val="-15"/>
        </w:rPr>
        <w:t xml:space="preserve"> </w:t>
      </w:r>
      <w:r>
        <w:rPr>
          <w:color w:val="505866"/>
        </w:rPr>
        <w:t>the</w:t>
      </w:r>
      <w:r>
        <w:rPr>
          <w:color w:val="505866"/>
          <w:spacing w:val="-7"/>
        </w:rPr>
        <w:t xml:space="preserve"> </w:t>
      </w:r>
      <w:r>
        <w:rPr>
          <w:color w:val="505866"/>
        </w:rPr>
        <w:t>library.</w:t>
      </w:r>
      <w:r>
        <w:rPr>
          <w:color w:val="505866"/>
          <w:spacing w:val="-15"/>
        </w:rPr>
        <w:t xml:space="preserve"> </w:t>
      </w:r>
      <w:r>
        <w:rPr>
          <w:color w:val="505866"/>
        </w:rPr>
        <w:t>Subject</w:t>
      </w:r>
      <w:r>
        <w:rPr>
          <w:color w:val="505866"/>
          <w:spacing w:val="-15"/>
        </w:rPr>
        <w:t xml:space="preserve"> </w:t>
      </w:r>
      <w:r>
        <w:rPr>
          <w:color w:val="505866"/>
        </w:rPr>
        <w:t>to</w:t>
      </w:r>
      <w:r>
        <w:rPr>
          <w:color w:val="505866"/>
          <w:spacing w:val="-7"/>
        </w:rPr>
        <w:t xml:space="preserve"> </w:t>
      </w:r>
      <w:r>
        <w:rPr>
          <w:color w:val="505866"/>
        </w:rPr>
        <w:t>such</w:t>
      </w:r>
      <w:r>
        <w:rPr>
          <w:color w:val="505866"/>
          <w:spacing w:val="-7"/>
        </w:rPr>
        <w:t xml:space="preserve"> </w:t>
      </w:r>
      <w:r>
        <w:rPr>
          <w:color w:val="505866"/>
        </w:rPr>
        <w:t>rules</w:t>
      </w:r>
      <w:r>
        <w:rPr>
          <w:color w:val="505866"/>
          <w:spacing w:val="-8"/>
        </w:rPr>
        <w:t xml:space="preserve"> </w:t>
      </w:r>
      <w:r>
        <w:rPr>
          <w:color w:val="505866"/>
        </w:rPr>
        <w:t>and</w:t>
      </w:r>
      <w:r>
        <w:rPr>
          <w:color w:val="505866"/>
          <w:spacing w:val="-7"/>
        </w:rPr>
        <w:t xml:space="preserve"> </w:t>
      </w:r>
      <w:r>
        <w:rPr>
          <w:color w:val="505866"/>
        </w:rPr>
        <w:t>regulations,</w:t>
      </w:r>
      <w:r>
        <w:rPr>
          <w:color w:val="505866"/>
          <w:spacing w:val="-15"/>
        </w:rPr>
        <w:t xml:space="preserve"> </w:t>
      </w:r>
      <w:r>
        <w:rPr>
          <w:color w:val="505866"/>
        </w:rPr>
        <w:t>the</w:t>
      </w:r>
      <w:r>
        <w:rPr>
          <w:color w:val="505866"/>
          <w:spacing w:val="-7"/>
        </w:rPr>
        <w:t xml:space="preserve"> </w:t>
      </w:r>
      <w:r>
        <w:rPr>
          <w:color w:val="505866"/>
        </w:rPr>
        <w:t>library</w:t>
      </w:r>
      <w:r>
        <w:rPr>
          <w:color w:val="505866"/>
          <w:spacing w:val="-8"/>
        </w:rPr>
        <w:t xml:space="preserve"> </w:t>
      </w:r>
      <w:r>
        <w:rPr>
          <w:color w:val="505866"/>
        </w:rPr>
        <w:t>shall</w:t>
      </w:r>
      <w:r>
        <w:rPr>
          <w:color w:val="505866"/>
          <w:spacing w:val="-1"/>
        </w:rPr>
        <w:t xml:space="preserve"> </w:t>
      </w:r>
      <w:r>
        <w:rPr>
          <w:color w:val="505866"/>
        </w:rPr>
        <w:t>be</w:t>
      </w:r>
      <w:r>
        <w:rPr>
          <w:color w:val="505866"/>
          <w:spacing w:val="-7"/>
        </w:rPr>
        <w:t xml:space="preserve"> </w:t>
      </w:r>
      <w:r>
        <w:rPr>
          <w:color w:val="505866"/>
        </w:rPr>
        <w:t>free</w:t>
      </w:r>
      <w:r>
        <w:rPr>
          <w:color w:val="505866"/>
          <w:spacing w:val="-7"/>
        </w:rPr>
        <w:t xml:space="preserve"> </w:t>
      </w:r>
      <w:proofErr w:type="gramStart"/>
      <w:r>
        <w:rPr>
          <w:color w:val="505866"/>
        </w:rPr>
        <w:t>to</w:t>
      </w:r>
      <w:proofErr w:type="gramEnd"/>
      <w:r>
        <w:rPr>
          <w:color w:val="505866"/>
        </w:rPr>
        <w:t xml:space="preserve"> the use of</w:t>
      </w:r>
      <w:r>
        <w:rPr>
          <w:color w:val="505866"/>
          <w:spacing w:val="-5"/>
        </w:rPr>
        <w:t xml:space="preserve"> </w:t>
      </w:r>
      <w:r>
        <w:rPr>
          <w:color w:val="505866"/>
        </w:rPr>
        <w:t>the inhabitants of</w:t>
      </w:r>
      <w:r>
        <w:rPr>
          <w:color w:val="505866"/>
          <w:spacing w:val="-5"/>
        </w:rPr>
        <w:t xml:space="preserve"> </w:t>
      </w:r>
      <w:r>
        <w:rPr>
          <w:color w:val="505866"/>
        </w:rPr>
        <w:t>the city.</w:t>
      </w:r>
      <w:r>
        <w:rPr>
          <w:color w:val="505866"/>
          <w:spacing w:val="-5"/>
        </w:rPr>
        <w:t xml:space="preserve"> </w:t>
      </w:r>
      <w:r>
        <w:rPr>
          <w:color w:val="505866"/>
        </w:rPr>
        <w:t>The board may exclude from</w:t>
      </w:r>
      <w:r>
        <w:rPr>
          <w:color w:val="505866"/>
          <w:spacing w:val="-4"/>
        </w:rPr>
        <w:t xml:space="preserve"> </w:t>
      </w:r>
      <w:r>
        <w:rPr>
          <w:color w:val="505866"/>
        </w:rPr>
        <w:t>the use of</w:t>
      </w:r>
      <w:r>
        <w:rPr>
          <w:color w:val="505866"/>
          <w:spacing w:val="-5"/>
        </w:rPr>
        <w:t xml:space="preserve"> </w:t>
      </w:r>
      <w:r>
        <w:rPr>
          <w:color w:val="505866"/>
        </w:rPr>
        <w:t xml:space="preserve">the library </w:t>
      </w:r>
      <w:proofErr w:type="gramStart"/>
      <w:r>
        <w:rPr>
          <w:color w:val="505866"/>
        </w:rPr>
        <w:t>any and all</w:t>
      </w:r>
      <w:proofErr w:type="gramEnd"/>
      <w:r>
        <w:rPr>
          <w:color w:val="505866"/>
        </w:rPr>
        <w:t xml:space="preserve"> </w:t>
      </w:r>
      <w:proofErr w:type="gramStart"/>
      <w:r>
        <w:rPr>
          <w:color w:val="505866"/>
        </w:rPr>
        <w:t>persons</w:t>
      </w:r>
      <w:proofErr w:type="gramEnd"/>
      <w:r>
        <w:rPr>
          <w:color w:val="505866"/>
        </w:rPr>
        <w:t xml:space="preserve"> who shall willfully violate such rules</w:t>
      </w:r>
      <w:r w:rsidR="00F465C2">
        <w:rPr>
          <w:color w:val="505866"/>
        </w:rPr>
        <w:t xml:space="preserve"> and regulations</w:t>
      </w:r>
      <w:r>
        <w:rPr>
          <w:color w:val="505866"/>
        </w:rPr>
        <w:t>. The board may extend the privileges and use of</w:t>
      </w:r>
      <w:r>
        <w:rPr>
          <w:color w:val="505866"/>
          <w:spacing w:val="-2"/>
        </w:rPr>
        <w:t xml:space="preserve"> </w:t>
      </w:r>
      <w:r>
        <w:rPr>
          <w:color w:val="505866"/>
        </w:rPr>
        <w:t xml:space="preserve">the library to </w:t>
      </w:r>
      <w:proofErr w:type="gramStart"/>
      <w:r>
        <w:rPr>
          <w:color w:val="505866"/>
        </w:rPr>
        <w:t>persons</w:t>
      </w:r>
      <w:proofErr w:type="gramEnd"/>
      <w:r>
        <w:rPr>
          <w:color w:val="505866"/>
        </w:rPr>
        <w:t xml:space="preserve"> residing outside the city on such terms and conditions as it may prescribe by its</w:t>
      </w:r>
      <w:r w:rsidR="00F465C2">
        <w:rPr>
          <w:color w:val="505866"/>
        </w:rPr>
        <w:t xml:space="preserve"> rules and</w:t>
      </w:r>
      <w:r>
        <w:rPr>
          <w:color w:val="505866"/>
        </w:rPr>
        <w:t xml:space="preserve"> regulations.</w:t>
      </w:r>
    </w:p>
    <w:p w14:paraId="7761865F" w14:textId="77777777" w:rsidR="00872A4D" w:rsidRDefault="00346AD0">
      <w:pPr>
        <w:spacing w:before="261"/>
        <w:ind w:left="100"/>
        <w:rPr>
          <w:sz w:val="19"/>
        </w:rPr>
      </w:pPr>
      <w:r>
        <w:rPr>
          <w:color w:val="505866"/>
          <w:spacing w:val="-2"/>
          <w:sz w:val="19"/>
        </w:rPr>
        <w:t>HISTORY</w:t>
      </w:r>
    </w:p>
    <w:p w14:paraId="1F9C27C2" w14:textId="37F9D49E" w:rsidR="00C42553" w:rsidRDefault="00346AD0" w:rsidP="00C42553">
      <w:pPr>
        <w:spacing w:before="22"/>
        <w:ind w:left="100"/>
        <w:rPr>
          <w:iCs/>
          <w:color w:val="505866"/>
          <w:spacing w:val="-2"/>
          <w:sz w:val="19"/>
        </w:rPr>
      </w:pPr>
      <w:r>
        <w:rPr>
          <w:i/>
          <w:color w:val="505866"/>
          <w:sz w:val="19"/>
        </w:rPr>
        <w:t>Adopted</w:t>
      </w:r>
      <w:r>
        <w:rPr>
          <w:i/>
          <w:color w:val="505866"/>
          <w:spacing w:val="-1"/>
          <w:sz w:val="19"/>
        </w:rPr>
        <w:t xml:space="preserve"> </w:t>
      </w:r>
      <w:r>
        <w:rPr>
          <w:i/>
          <w:color w:val="505866"/>
          <w:sz w:val="19"/>
        </w:rPr>
        <w:t>by</w:t>
      </w:r>
      <w:r>
        <w:rPr>
          <w:i/>
          <w:color w:val="505866"/>
          <w:spacing w:val="9"/>
          <w:sz w:val="19"/>
        </w:rPr>
        <w:t xml:space="preserve"> </w:t>
      </w:r>
      <w:r>
        <w:rPr>
          <w:i/>
          <w:color w:val="505866"/>
          <w:sz w:val="19"/>
        </w:rPr>
        <w:t>Ord.</w:t>
      </w:r>
      <w:r>
        <w:rPr>
          <w:i/>
          <w:color w:val="505866"/>
          <w:spacing w:val="9"/>
          <w:sz w:val="19"/>
        </w:rPr>
        <w:t xml:space="preserve"> </w:t>
      </w:r>
      <w:hyperlink r:id="rId37">
        <w:r>
          <w:rPr>
            <w:i/>
            <w:color w:val="0000ED"/>
            <w:sz w:val="19"/>
            <w:u w:val="single" w:color="0000ED"/>
          </w:rPr>
          <w:t>05-18-2022-D</w:t>
        </w:r>
      </w:hyperlink>
      <w:r>
        <w:rPr>
          <w:i/>
          <w:color w:val="0000ED"/>
          <w:spacing w:val="-3"/>
          <w:sz w:val="19"/>
        </w:rPr>
        <w:t xml:space="preserve"> </w:t>
      </w:r>
      <w:r>
        <w:rPr>
          <w:i/>
          <w:color w:val="505866"/>
          <w:sz w:val="19"/>
        </w:rPr>
        <w:t xml:space="preserve">on </w:t>
      </w:r>
      <w:r>
        <w:rPr>
          <w:i/>
          <w:color w:val="505866"/>
          <w:spacing w:val="-2"/>
          <w:sz w:val="19"/>
        </w:rPr>
        <w:t>5/18/2022</w:t>
      </w:r>
    </w:p>
    <w:p w14:paraId="4491531A" w14:textId="77777777" w:rsidR="00C42553" w:rsidRDefault="00C42553" w:rsidP="00C42553">
      <w:pPr>
        <w:spacing w:before="22"/>
        <w:ind w:left="100"/>
        <w:rPr>
          <w:iCs/>
          <w:color w:val="505866"/>
          <w:spacing w:val="-2"/>
          <w:sz w:val="19"/>
        </w:rPr>
      </w:pPr>
    </w:p>
    <w:p w14:paraId="1A277043" w14:textId="7F02CC23" w:rsidR="00C42553" w:rsidRDefault="00C42553" w:rsidP="00C42553">
      <w:pPr>
        <w:spacing w:before="22"/>
        <w:ind w:left="100"/>
        <w:rPr>
          <w:iCs/>
          <w:color w:val="505866"/>
          <w:spacing w:val="-2"/>
          <w:sz w:val="24"/>
          <w:szCs w:val="24"/>
        </w:rPr>
      </w:pPr>
      <w:r w:rsidRPr="004B1383">
        <w:rPr>
          <w:b/>
          <w:bCs/>
          <w:iCs/>
          <w:color w:val="505866"/>
          <w:spacing w:val="-2"/>
          <w:sz w:val="24"/>
          <w:szCs w:val="24"/>
          <w:u w:val="single"/>
        </w:rPr>
        <w:t>11.12.120 U</w:t>
      </w:r>
      <w:r>
        <w:rPr>
          <w:b/>
          <w:bCs/>
          <w:iCs/>
          <w:color w:val="505866"/>
          <w:spacing w:val="-2"/>
          <w:sz w:val="24"/>
          <w:szCs w:val="24"/>
          <w:u w:val="single"/>
        </w:rPr>
        <w:t>nlawful Acts</w:t>
      </w:r>
    </w:p>
    <w:p w14:paraId="37D73FAE" w14:textId="27EA25C8" w:rsidR="00C42553" w:rsidRDefault="00C42553" w:rsidP="00C42553">
      <w:pPr>
        <w:spacing w:before="22"/>
        <w:ind w:left="100"/>
        <w:rPr>
          <w:iCs/>
          <w:color w:val="505866"/>
          <w:spacing w:val="-2"/>
          <w:sz w:val="24"/>
          <w:szCs w:val="24"/>
        </w:rPr>
      </w:pPr>
      <w:r>
        <w:rPr>
          <w:iCs/>
          <w:color w:val="505866"/>
          <w:spacing w:val="-2"/>
          <w:sz w:val="24"/>
          <w:szCs w:val="24"/>
        </w:rPr>
        <w:t>1.</w:t>
      </w:r>
      <w:r>
        <w:rPr>
          <w:iCs/>
          <w:color w:val="505866"/>
          <w:spacing w:val="-2"/>
          <w:sz w:val="24"/>
          <w:szCs w:val="24"/>
        </w:rPr>
        <w:tab/>
        <w:t>It shall be unlawful for any person to mark, tear, or in any manner injure, deface, mutilate or destroy any book, pamphlet or other property of the library.</w:t>
      </w:r>
    </w:p>
    <w:p w14:paraId="641AFD14" w14:textId="44FB9BA0" w:rsidR="00C42553" w:rsidRDefault="00C42553" w:rsidP="00C42553">
      <w:pPr>
        <w:spacing w:before="22"/>
        <w:ind w:left="100"/>
        <w:rPr>
          <w:iCs/>
          <w:color w:val="505866"/>
          <w:spacing w:val="-2"/>
          <w:sz w:val="24"/>
          <w:szCs w:val="24"/>
        </w:rPr>
      </w:pPr>
      <w:r>
        <w:rPr>
          <w:iCs/>
          <w:color w:val="505866"/>
          <w:spacing w:val="-2"/>
          <w:sz w:val="24"/>
          <w:szCs w:val="24"/>
        </w:rPr>
        <w:t>2.</w:t>
      </w:r>
      <w:r>
        <w:rPr>
          <w:iCs/>
          <w:color w:val="505866"/>
          <w:spacing w:val="-2"/>
          <w:sz w:val="24"/>
          <w:szCs w:val="24"/>
        </w:rPr>
        <w:tab/>
        <w:t>It shall be unlawful for any person to fail to return any book, pamphlet or other property of the library within five (5) days after the receipt of a notice from the librarian thereof, demanding the return to the library of such property.</w:t>
      </w:r>
    </w:p>
    <w:p w14:paraId="3DF29156" w14:textId="50EB2F54" w:rsidR="00C42553" w:rsidRDefault="00C42553" w:rsidP="00C42553">
      <w:pPr>
        <w:spacing w:before="22"/>
        <w:ind w:left="100"/>
        <w:rPr>
          <w:iCs/>
          <w:color w:val="505866"/>
          <w:spacing w:val="-2"/>
          <w:sz w:val="24"/>
          <w:szCs w:val="24"/>
        </w:rPr>
      </w:pPr>
      <w:r>
        <w:rPr>
          <w:iCs/>
          <w:color w:val="505866"/>
          <w:spacing w:val="-2"/>
          <w:sz w:val="24"/>
          <w:szCs w:val="24"/>
        </w:rPr>
        <w:t>3.</w:t>
      </w:r>
      <w:r>
        <w:rPr>
          <w:iCs/>
          <w:color w:val="505866"/>
          <w:spacing w:val="-2"/>
          <w:sz w:val="24"/>
          <w:szCs w:val="24"/>
        </w:rPr>
        <w:tab/>
        <w:t>Any person violating any provision of this section shall be guilty of a class C misdemeanor.</w:t>
      </w:r>
    </w:p>
    <w:p w14:paraId="2526BFCD" w14:textId="77777777" w:rsidR="00C42553" w:rsidRDefault="00C42553" w:rsidP="00C42553">
      <w:pPr>
        <w:spacing w:before="22"/>
        <w:ind w:left="100"/>
        <w:rPr>
          <w:iCs/>
          <w:color w:val="505866"/>
          <w:spacing w:val="-2"/>
          <w:sz w:val="24"/>
          <w:szCs w:val="24"/>
        </w:rPr>
      </w:pPr>
    </w:p>
    <w:p w14:paraId="3B2EC9F8" w14:textId="6A06C732" w:rsidR="00346AD0" w:rsidRDefault="00C42553" w:rsidP="00346AD0">
      <w:pPr>
        <w:spacing w:before="22"/>
        <w:ind w:left="100"/>
        <w:rPr>
          <w:bCs/>
          <w:iCs/>
          <w:color w:val="505866"/>
          <w:spacing w:val="-2"/>
          <w:sz w:val="24"/>
          <w:szCs w:val="24"/>
        </w:rPr>
      </w:pPr>
      <w:r>
        <w:rPr>
          <w:b/>
          <w:bCs/>
          <w:iCs/>
          <w:color w:val="505866"/>
          <w:spacing w:val="-2"/>
          <w:sz w:val="24"/>
          <w:szCs w:val="24"/>
          <w:u w:val="single"/>
        </w:rPr>
        <w:t>11.12.130 Funding</w:t>
      </w:r>
    </w:p>
    <w:p w14:paraId="03045A36" w14:textId="7A80A75C" w:rsidR="00346AD0" w:rsidRDefault="00346AD0" w:rsidP="00346AD0">
      <w:pPr>
        <w:spacing w:before="22"/>
        <w:ind w:left="100"/>
        <w:rPr>
          <w:bCs/>
          <w:iCs/>
          <w:color w:val="505866"/>
          <w:spacing w:val="-2"/>
          <w:sz w:val="24"/>
          <w:szCs w:val="24"/>
        </w:rPr>
      </w:pPr>
      <w:r>
        <w:rPr>
          <w:bCs/>
          <w:iCs/>
          <w:color w:val="505866"/>
          <w:spacing w:val="-2"/>
          <w:sz w:val="24"/>
          <w:szCs w:val="24"/>
        </w:rPr>
        <w:t xml:space="preserve">Beginning in January of each year, a preliminary budget shall be prepared by the librarian and staff for the following fiscal year, which runs from July 1 to June 30.  After review and approval of the board, the draft shall be </w:t>
      </w:r>
      <w:r w:rsidR="00263269">
        <w:rPr>
          <w:bCs/>
          <w:iCs/>
          <w:color w:val="505866"/>
          <w:spacing w:val="-2"/>
          <w:sz w:val="24"/>
          <w:szCs w:val="24"/>
        </w:rPr>
        <w:t xml:space="preserve">included in the </w:t>
      </w:r>
      <w:proofErr w:type="gramStart"/>
      <w:r w:rsidR="00F465C2">
        <w:rPr>
          <w:bCs/>
          <w:iCs/>
          <w:color w:val="505866"/>
          <w:spacing w:val="-2"/>
          <w:sz w:val="24"/>
          <w:szCs w:val="24"/>
        </w:rPr>
        <w:t>city’</w:t>
      </w:r>
      <w:proofErr w:type="gramEnd"/>
      <w:r w:rsidR="00F465C2">
        <w:rPr>
          <w:bCs/>
          <w:iCs/>
          <w:color w:val="505866"/>
          <w:spacing w:val="-2"/>
          <w:sz w:val="24"/>
          <w:szCs w:val="24"/>
        </w:rPr>
        <w:t xml:space="preserve"> </w:t>
      </w:r>
      <w:proofErr w:type="spellStart"/>
      <w:r w:rsidR="00F465C2">
        <w:rPr>
          <w:bCs/>
          <w:iCs/>
          <w:color w:val="505866"/>
          <w:spacing w:val="-2"/>
          <w:sz w:val="24"/>
          <w:szCs w:val="24"/>
        </w:rPr>
        <w:t>s</w:t>
      </w:r>
      <w:r w:rsidR="00263269">
        <w:rPr>
          <w:bCs/>
          <w:iCs/>
          <w:color w:val="505866"/>
          <w:spacing w:val="-2"/>
          <w:sz w:val="24"/>
          <w:szCs w:val="24"/>
        </w:rPr>
        <w:t>proposed</w:t>
      </w:r>
      <w:proofErr w:type="spellEnd"/>
      <w:r w:rsidR="00263269">
        <w:rPr>
          <w:bCs/>
          <w:iCs/>
          <w:color w:val="505866"/>
          <w:spacing w:val="-2"/>
          <w:sz w:val="24"/>
          <w:szCs w:val="24"/>
        </w:rPr>
        <w:t xml:space="preserve"> fiscal budget</w:t>
      </w:r>
      <w:r>
        <w:rPr>
          <w:bCs/>
          <w:iCs/>
          <w:color w:val="505866"/>
          <w:spacing w:val="-2"/>
          <w:sz w:val="24"/>
          <w:szCs w:val="24"/>
        </w:rPr>
        <w:t>.</w:t>
      </w:r>
    </w:p>
    <w:p w14:paraId="07F8AF55" w14:textId="77777777" w:rsidR="00346AD0" w:rsidRDefault="00346AD0" w:rsidP="00346AD0">
      <w:pPr>
        <w:spacing w:before="22"/>
        <w:ind w:left="100"/>
        <w:rPr>
          <w:bCs/>
          <w:iCs/>
          <w:color w:val="505866"/>
          <w:spacing w:val="-2"/>
          <w:sz w:val="24"/>
          <w:szCs w:val="24"/>
        </w:rPr>
      </w:pPr>
    </w:p>
    <w:p w14:paraId="3CE55873" w14:textId="245DD67D" w:rsidR="00346AD0" w:rsidRPr="004B1383" w:rsidRDefault="00346AD0" w:rsidP="00346AD0">
      <w:pPr>
        <w:spacing w:before="22"/>
        <w:ind w:left="100"/>
        <w:rPr>
          <w:bCs/>
          <w:iCs/>
          <w:color w:val="505866"/>
          <w:spacing w:val="-2"/>
          <w:sz w:val="24"/>
          <w:szCs w:val="24"/>
        </w:rPr>
      </w:pPr>
      <w:r>
        <w:rPr>
          <w:bCs/>
          <w:iCs/>
          <w:color w:val="505866"/>
          <w:spacing w:val="-2"/>
          <w:sz w:val="24"/>
          <w:szCs w:val="24"/>
        </w:rPr>
        <w:t>All tax monies received for the library, as well as donated monies for the library, shall be deposited with the city to the credit of the library budget, and may not be used for any purpose except that of the library.</w:t>
      </w:r>
    </w:p>
    <w:sectPr w:rsidR="00346AD0" w:rsidRPr="004B1383">
      <w:footerReference w:type="default" r:id="rId38"/>
      <w:pgSz w:w="12240" w:h="15840"/>
      <w:pgMar w:top="1400" w:right="1420" w:bottom="580" w:left="1340" w:header="0" w:footer="3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A373A" w14:textId="77777777" w:rsidR="0077323C" w:rsidRDefault="0077323C">
      <w:r>
        <w:separator/>
      </w:r>
    </w:p>
  </w:endnote>
  <w:endnote w:type="continuationSeparator" w:id="0">
    <w:p w14:paraId="143A0605" w14:textId="77777777" w:rsidR="0077323C" w:rsidRDefault="00773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2D221" w14:textId="77777777" w:rsidR="00872A4D" w:rsidRDefault="00346AD0">
    <w:pPr>
      <w:pStyle w:val="BodyText"/>
      <w:spacing w:before="0" w:line="14" w:lineRule="auto"/>
      <w:ind w:left="0"/>
      <w:rPr>
        <w:sz w:val="20"/>
      </w:rPr>
    </w:pPr>
    <w:r>
      <w:rPr>
        <w:noProof/>
      </w:rPr>
      <mc:AlternateContent>
        <mc:Choice Requires="wps">
          <w:drawing>
            <wp:anchor distT="0" distB="0" distL="0" distR="0" simplePos="0" relativeHeight="487518720" behindDoc="1" locked="0" layoutInCell="1" allowOverlap="1" wp14:anchorId="00AFE67C" wp14:editId="7729D805">
              <wp:simplePos x="0" y="0"/>
              <wp:positionH relativeFrom="page">
                <wp:posOffset>3672268</wp:posOffset>
              </wp:positionH>
              <wp:positionV relativeFrom="page">
                <wp:posOffset>9667967</wp:posOffset>
              </wp:positionV>
              <wp:extent cx="46609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090" cy="167640"/>
                      </a:xfrm>
                      <a:prstGeom prst="rect">
                        <a:avLst/>
                      </a:prstGeom>
                    </wps:spPr>
                    <wps:txbx>
                      <w:txbxContent>
                        <w:p w14:paraId="1B5121C5" w14:textId="77777777" w:rsidR="00872A4D" w:rsidRDefault="00346AD0">
                          <w:pPr>
                            <w:spacing w:before="13"/>
                            <w:ind w:left="20"/>
                            <w:rPr>
                              <w:i/>
                              <w:sz w:val="20"/>
                            </w:rPr>
                          </w:pPr>
                          <w:r>
                            <w:rPr>
                              <w:i/>
                              <w:sz w:val="20"/>
                            </w:rPr>
                            <w:t xml:space="preserve">Page </w:t>
                          </w:r>
                          <w:r>
                            <w:rPr>
                              <w:i/>
                              <w:spacing w:val="-10"/>
                              <w:sz w:val="20"/>
                            </w:rPr>
                            <w:fldChar w:fldCharType="begin"/>
                          </w:r>
                          <w:r>
                            <w:rPr>
                              <w:i/>
                              <w:spacing w:val="-10"/>
                              <w:sz w:val="20"/>
                            </w:rPr>
                            <w:instrText xml:space="preserve"> PAGE </w:instrText>
                          </w:r>
                          <w:r>
                            <w:rPr>
                              <w:i/>
                              <w:spacing w:val="-10"/>
                              <w:sz w:val="20"/>
                            </w:rPr>
                            <w:fldChar w:fldCharType="separate"/>
                          </w:r>
                          <w:r>
                            <w:rPr>
                              <w:i/>
                              <w:spacing w:val="-10"/>
                              <w:sz w:val="20"/>
                            </w:rPr>
                            <w:t>1</w:t>
                          </w:r>
                          <w:r>
                            <w:rPr>
                              <w:i/>
                              <w:spacing w:val="-10"/>
                              <w:sz w:val="20"/>
                            </w:rPr>
                            <w:fldChar w:fldCharType="end"/>
                          </w:r>
                        </w:p>
                      </w:txbxContent>
                    </wps:txbx>
                    <wps:bodyPr wrap="square" lIns="0" tIns="0" rIns="0" bIns="0" rtlCol="0">
                      <a:noAutofit/>
                    </wps:bodyPr>
                  </wps:wsp>
                </a:graphicData>
              </a:graphic>
            </wp:anchor>
          </w:drawing>
        </mc:Choice>
        <mc:Fallback>
          <w:pict>
            <v:shapetype w14:anchorId="00AFE67C" id="_x0000_t202" coordsize="21600,21600" o:spt="202" path="m,l,21600r21600,l21600,xe">
              <v:stroke joinstyle="miter"/>
              <v:path gradientshapeok="t" o:connecttype="rect"/>
            </v:shapetype>
            <v:shape id="Textbox 1" o:spid="_x0000_s1026" type="#_x0000_t202" style="position:absolute;margin-left:289.15pt;margin-top:761.25pt;width:36.7pt;height:13.2pt;z-index:-15797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" filled="f" stroked="f">
              <v:textbox inset="0,0,0,0">
                <w:txbxContent>
                  <w:p w14:paraId="1B5121C5" w14:textId="77777777" w:rsidR="00872A4D" w:rsidRDefault="00346AD0">
                    <w:pPr>
                      <w:spacing w:before="13"/>
                      <w:ind w:left="20"/>
                      <w:rPr>
                        <w:i/>
                        <w:sz w:val="20"/>
                      </w:rPr>
                    </w:pPr>
                    <w:r>
                      <w:rPr>
                        <w:i/>
                        <w:sz w:val="20"/>
                      </w:rPr>
                      <w:t xml:space="preserve">Page </w:t>
                    </w:r>
                    <w:r>
                      <w:rPr>
                        <w:i/>
                        <w:spacing w:val="-10"/>
                        <w:sz w:val="20"/>
                      </w:rPr>
                      <w:fldChar w:fldCharType="begin"/>
                    </w:r>
                    <w:r>
                      <w:rPr>
                        <w:i/>
                        <w:spacing w:val="-10"/>
                        <w:sz w:val="20"/>
                      </w:rPr>
                      <w:instrText xml:space="preserve"> PAGE </w:instrText>
                    </w:r>
                    <w:r>
                      <w:rPr>
                        <w:i/>
                        <w:spacing w:val="-10"/>
                        <w:sz w:val="20"/>
                      </w:rPr>
                      <w:fldChar w:fldCharType="separate"/>
                    </w:r>
                    <w:r>
                      <w:rPr>
                        <w:i/>
                        <w:spacing w:val="-10"/>
                        <w:sz w:val="20"/>
                      </w:rPr>
                      <w:t>1</w:t>
                    </w:r>
                    <w:r>
                      <w:rPr>
                        <w:i/>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62EE3" w14:textId="77777777" w:rsidR="0077323C" w:rsidRDefault="0077323C">
      <w:r>
        <w:separator/>
      </w:r>
    </w:p>
  </w:footnote>
  <w:footnote w:type="continuationSeparator" w:id="0">
    <w:p w14:paraId="03CC97EA" w14:textId="77777777" w:rsidR="0077323C" w:rsidRDefault="007732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D42D2"/>
    <w:multiLevelType w:val="hybridMultilevel"/>
    <w:tmpl w:val="744AA4E0"/>
    <w:lvl w:ilvl="0" w:tplc="4BFEAEF4">
      <w:start w:val="1"/>
      <w:numFmt w:val="decimal"/>
      <w:lvlText w:val="%1."/>
      <w:lvlJc w:val="left"/>
      <w:pPr>
        <w:ind w:left="460" w:hanging="360"/>
      </w:pPr>
      <w:rPr>
        <w:rFonts w:hint="default"/>
        <w:color w:val="505866"/>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16cid:durableId="1021860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A4D"/>
    <w:rsid w:val="00190F80"/>
    <w:rsid w:val="00207D76"/>
    <w:rsid w:val="00263269"/>
    <w:rsid w:val="002C290D"/>
    <w:rsid w:val="00346AD0"/>
    <w:rsid w:val="00415B18"/>
    <w:rsid w:val="00462554"/>
    <w:rsid w:val="00491D31"/>
    <w:rsid w:val="00493A5E"/>
    <w:rsid w:val="004B1383"/>
    <w:rsid w:val="005E28DA"/>
    <w:rsid w:val="0077323C"/>
    <w:rsid w:val="007C0EA2"/>
    <w:rsid w:val="008140B5"/>
    <w:rsid w:val="00872A4D"/>
    <w:rsid w:val="008B3F3E"/>
    <w:rsid w:val="00924504"/>
    <w:rsid w:val="00A01D04"/>
    <w:rsid w:val="00AB32B7"/>
    <w:rsid w:val="00AB3DB6"/>
    <w:rsid w:val="00AC618D"/>
    <w:rsid w:val="00BE706F"/>
    <w:rsid w:val="00C42553"/>
    <w:rsid w:val="00C92EFC"/>
    <w:rsid w:val="00CD4CFA"/>
    <w:rsid w:val="00D0076C"/>
    <w:rsid w:val="00D511AD"/>
    <w:rsid w:val="00D56F42"/>
    <w:rsid w:val="00DA6FF2"/>
    <w:rsid w:val="00E81935"/>
    <w:rsid w:val="00EC3F9D"/>
    <w:rsid w:val="00F46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B706A"/>
  <w15:docId w15:val="{2EDACB94-1EF0-4D74-96E1-FB2B1A539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
      <w:ind w:left="10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Revision">
    <w:name w:val="Revision"/>
    <w:hidden/>
    <w:uiPriority w:val="99"/>
    <w:semiHidden/>
    <w:rsid w:val="00BE706F"/>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207D76"/>
    <w:rPr>
      <w:sz w:val="16"/>
      <w:szCs w:val="16"/>
    </w:rPr>
  </w:style>
  <w:style w:type="paragraph" w:styleId="CommentText">
    <w:name w:val="annotation text"/>
    <w:basedOn w:val="Normal"/>
    <w:link w:val="CommentTextChar"/>
    <w:uiPriority w:val="99"/>
    <w:unhideWhenUsed/>
    <w:rsid w:val="00207D76"/>
    <w:rPr>
      <w:sz w:val="20"/>
      <w:szCs w:val="20"/>
    </w:rPr>
  </w:style>
  <w:style w:type="character" w:customStyle="1" w:styleId="CommentTextChar">
    <w:name w:val="Comment Text Char"/>
    <w:basedOn w:val="DefaultParagraphFont"/>
    <w:link w:val="CommentText"/>
    <w:uiPriority w:val="99"/>
    <w:rsid w:val="00207D7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07D76"/>
    <w:rPr>
      <w:b/>
      <w:bCs/>
    </w:rPr>
  </w:style>
  <w:style w:type="character" w:customStyle="1" w:styleId="CommentSubjectChar">
    <w:name w:val="Comment Subject Char"/>
    <w:basedOn w:val="CommentTextChar"/>
    <w:link w:val="CommentSubject"/>
    <w:uiPriority w:val="99"/>
    <w:semiHidden/>
    <w:rsid w:val="00207D76"/>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payson.municipalcodeonline.com/book?type=ordinances&amp;name=11.12.080_Board_Meetings-Agenda-Powers" TargetMode="External"/><Relationship Id="rId18" Type="http://schemas.openxmlformats.org/officeDocument/2006/relationships/hyperlink" Target="https://s3-us-west-2.amazonaws.com/municipalcodeonline.com-new/payson/ordinances/documents/1653339554_05-18-2022-D%20Recodified%20Municipal%20Code.pdf" TargetMode="External"/><Relationship Id="rId26" Type="http://schemas.openxmlformats.org/officeDocument/2006/relationships/hyperlink" Target="https://s3-us-west-2.amazonaws.com/municipalcodeonline.com-new/payson/ordinances/documents/1653339554_05-18-2022-D%20Recodified%20Municipal%20Code.pdf" TargetMode="External"/><Relationship Id="rId39" Type="http://schemas.openxmlformats.org/officeDocument/2006/relationships/fontTable" Target="fontTable.xml"/><Relationship Id="rId21" Type="http://schemas.openxmlformats.org/officeDocument/2006/relationships/hyperlink" Target="https://payson.municipalcodeonline.com/book?type=ordinances&amp;name=11.12.030_Board-Removal-Vacancies" TargetMode="External"/><Relationship Id="rId34" Type="http://schemas.openxmlformats.org/officeDocument/2006/relationships/hyperlink" Target="https://payson.municipalcodeonline.com/book?type=ordinances&amp;name=11.12.100_Board-Annual_Reports" TargetMode="External"/><Relationship Id="rId7" Type="http://schemas.openxmlformats.org/officeDocument/2006/relationships/hyperlink" Target="https://payson.municipalcodeonline.com/book?type=ordinances&amp;name=11.12.010_Established-Library_Management" TargetMode="External"/><Relationship Id="rId12" Type="http://schemas.openxmlformats.org/officeDocument/2006/relationships/hyperlink" Target="https://payson.municipalcodeonline.com/book?type=ordinances&amp;name=11.12.070_Board-Meetings-Absence" TargetMode="External"/><Relationship Id="rId17" Type="http://schemas.openxmlformats.org/officeDocument/2006/relationships/hyperlink" Target="https://payson.municipalcodeonline.com/book?type=ordinances&amp;name=11.12.010_Established-Library_Management" TargetMode="External"/><Relationship Id="rId25" Type="http://schemas.openxmlformats.org/officeDocument/2006/relationships/hyperlink" Target="https://payson.municipalcodeonline.com/book?type=ordinances&amp;name=11.12.050_Board-Chairman-Duties" TargetMode="External"/><Relationship Id="rId33" Type="http://schemas.openxmlformats.org/officeDocument/2006/relationships/hyperlink" Target="https://s3-us-west-2.amazonaws.com/municipalcodeonline.com-new/payson/ordinances/documents/1653339554_05-18-2022-D%20Recodified%20Municipal%20Code.pdf"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ayson.municipalcodeonline.com/book?type=ordinances&amp;name=11.12.110_Board_To_Adopt_Rules_For_Library_Use-Use_Of_Library_To_Be_Free" TargetMode="External"/><Relationship Id="rId20" Type="http://schemas.openxmlformats.org/officeDocument/2006/relationships/hyperlink" Target="https://s3-us-west-2.amazonaws.com/municipalcodeonline.com-new/payson/ordinances/documents/1653339554_05-18-2022-D%20Recodified%20Municipal%20Code.pdf" TargetMode="External"/><Relationship Id="rId29" Type="http://schemas.openxmlformats.org/officeDocument/2006/relationships/hyperlink" Target="https://s3-us-west-2.amazonaws.com/municipalcodeonline.com-new/payson/ordinances/documents/1653339554_05-18-2022-D%20Recodified%20Municipal%20Cod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yson.municipalcodeonline.com/book?type=ordinances&amp;name=11.12.050_Board-Chairman-Duties" TargetMode="External"/><Relationship Id="rId24" Type="http://schemas.openxmlformats.org/officeDocument/2006/relationships/hyperlink" Target="https://s3-us-west-2.amazonaws.com/municipalcodeonline.com-new/payson/ordinances/documents/1653339554_05-18-2022-D%20Recodified%20Municipal%20Code.pdf" TargetMode="External"/><Relationship Id="rId32" Type="http://schemas.openxmlformats.org/officeDocument/2006/relationships/hyperlink" Target="https://payson.municipalcodeonline.com/book?type=ordinances&amp;name=11.12.090_City_Council-Appointment_Of_Librarian/Library_Director" TargetMode="External"/><Relationship Id="rId37" Type="http://schemas.openxmlformats.org/officeDocument/2006/relationships/hyperlink" Target="https://s3-us-west-2.amazonaws.com/municipalcodeonline.com-new/payson/ordinances/documents/1653339554_05-18-2022-D%20Recodified%20Municipal%20Code.pdf"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ayson.municipalcodeonline.com/book?type=ordinances&amp;name=11.12.100_Board-Annual_Reports" TargetMode="External"/><Relationship Id="rId23" Type="http://schemas.openxmlformats.org/officeDocument/2006/relationships/hyperlink" Target="https://payson.municipalcodeonline.com/book?type=ordinances&amp;name=11.12.040_Board-Members_To_Serve_Without_Compensation" TargetMode="External"/><Relationship Id="rId28" Type="http://schemas.openxmlformats.org/officeDocument/2006/relationships/hyperlink" Target="https://payson.municipalcodeonline.com/book?type=ordinances&amp;name=11.12.070_Board-Meetings-Absence" TargetMode="External"/><Relationship Id="rId36" Type="http://schemas.openxmlformats.org/officeDocument/2006/relationships/hyperlink" Target="https://payson.municipalcodeonline.com/book?type=ordinances&amp;name=11.12.110_Board_To_Adopt_Rules_For_Library_Use-Use_Of_Library_To_Be_Free" TargetMode="External"/><Relationship Id="rId10" Type="http://schemas.openxmlformats.org/officeDocument/2006/relationships/hyperlink" Target="https://payson.municipalcodeonline.com/book?type=ordinances&amp;name=11.12.040_Board-Members_To_Serve_Without_Compensation" TargetMode="External"/><Relationship Id="rId19" Type="http://schemas.openxmlformats.org/officeDocument/2006/relationships/hyperlink" Target="https://payson.municipalcodeonline.com/book?type=ordinances&amp;name=11.12.020_Board-Established-Terms_Of_Office" TargetMode="External"/><Relationship Id="rId31" Type="http://schemas.openxmlformats.org/officeDocument/2006/relationships/hyperlink" Target="https://s3-us-west-2.amazonaws.com/municipalcodeonline.com-new/payson/ordinances/documents/1653339554_05-18-2022-D%20Recodified%20Municipal%20Code.pdf" TargetMode="External"/><Relationship Id="rId4" Type="http://schemas.openxmlformats.org/officeDocument/2006/relationships/webSettings" Target="webSettings.xml"/><Relationship Id="rId9" Type="http://schemas.openxmlformats.org/officeDocument/2006/relationships/hyperlink" Target="https://payson.municipalcodeonline.com/book?type=ordinances&amp;name=11.12.030_Board-Removal-Vacancies" TargetMode="External"/><Relationship Id="rId14" Type="http://schemas.openxmlformats.org/officeDocument/2006/relationships/hyperlink" Target="https://payson.municipalcodeonline.com/book?type=ordinances&amp;name=11.12.090_City_Council-Appointment_Of_Librarian/Library_Director" TargetMode="External"/><Relationship Id="rId22" Type="http://schemas.openxmlformats.org/officeDocument/2006/relationships/hyperlink" Target="https://s3-us-west-2.amazonaws.com/municipalcodeonline.com-new/payson/ordinances/documents/1653339554_05-18-2022-D%20Recodified%20Municipal%20Code.pdf" TargetMode="External"/><Relationship Id="rId27" Type="http://schemas.openxmlformats.org/officeDocument/2006/relationships/hyperlink" Target="https://s3-us-west-2.amazonaws.com/municipalcodeonline.com-new/payson/ordinances/documents/1653339554_05-18-2022-D%20Recodified%20Municipal%20Code.pdf" TargetMode="External"/><Relationship Id="rId30" Type="http://schemas.openxmlformats.org/officeDocument/2006/relationships/hyperlink" Target="https://payson.municipalcodeonline.com/book?type=ordinances&amp;name=11.12.080_Board_Meetings-Agenda-Powers" TargetMode="External"/><Relationship Id="rId35" Type="http://schemas.openxmlformats.org/officeDocument/2006/relationships/hyperlink" Target="https://s3-us-west-2.amazonaws.com/municipalcodeonline.com-new/payson/ordinances/documents/1653339554_05-18-2022-D%20Recodified%20Municipal%20Code.pdf" TargetMode="External"/><Relationship Id="rId8" Type="http://schemas.openxmlformats.org/officeDocument/2006/relationships/hyperlink" Target="https://payson.municipalcodeonline.com/book?type=ordinances&amp;name=11.12.020_Board-Established-Terms_Of_Offic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1958</Words>
  <Characters>11164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Dave Tuckett</dc:creator>
  <cp:lastModifiedBy>Dave Tuckett</cp:lastModifiedBy>
  <cp:revision>2</cp:revision>
  <dcterms:created xsi:type="dcterms:W3CDTF">2025-06-12T23:29:00Z</dcterms:created>
  <dcterms:modified xsi:type="dcterms:W3CDTF">2025-06-12T23:29:00Z</dcterms:modified>
</cp:coreProperties>
</file>